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61BE2" w14:textId="155F4B41" w:rsidR="00955C0B" w:rsidRPr="00C036FA" w:rsidRDefault="001456B8" w:rsidP="005D63A2">
      <w:pPr>
        <w:jc w:val="center"/>
        <w:rPr>
          <w:rFonts w:ascii="Arial" w:hAnsi="Arial" w:cs="Arial"/>
          <w:b/>
          <w:bCs/>
          <w:sz w:val="28"/>
          <w:szCs w:val="28"/>
        </w:rPr>
      </w:pPr>
      <w:r w:rsidRPr="00C036FA">
        <w:rPr>
          <w:rFonts w:ascii="Arial" w:hAnsi="Arial" w:cs="Arial"/>
          <w:b/>
          <w:bCs/>
          <w:sz w:val="28"/>
          <w:szCs w:val="28"/>
        </w:rPr>
        <w:t>EXEMPLE DE FICHE DE POSTE</w:t>
      </w:r>
      <w:r w:rsidR="005D63A2" w:rsidRPr="00C036FA">
        <w:rPr>
          <w:rFonts w:ascii="Arial" w:hAnsi="Arial" w:cs="Arial"/>
          <w:b/>
          <w:bCs/>
          <w:sz w:val="28"/>
          <w:szCs w:val="28"/>
        </w:rPr>
        <w:br/>
      </w:r>
    </w:p>
    <w:p w14:paraId="6464305C" w14:textId="3AF61F55" w:rsidR="00955C0B" w:rsidRPr="00C036FA" w:rsidRDefault="001456B8" w:rsidP="005D63A2">
      <w:pPr>
        <w:jc w:val="center"/>
        <w:rPr>
          <w:rFonts w:ascii="Arial" w:hAnsi="Arial" w:cs="Arial"/>
          <w:b/>
          <w:bCs/>
          <w:sz w:val="28"/>
          <w:szCs w:val="28"/>
        </w:rPr>
      </w:pPr>
      <w:r w:rsidRPr="00C036FA">
        <w:rPr>
          <w:rFonts w:ascii="Arial" w:hAnsi="Arial" w:cs="Arial"/>
          <w:b/>
          <w:bCs/>
          <w:sz w:val="28"/>
          <w:szCs w:val="28"/>
        </w:rPr>
        <w:t xml:space="preserve">COORDINATEUR.E </w:t>
      </w:r>
      <w:r w:rsidR="00485252" w:rsidRPr="00C036FA">
        <w:rPr>
          <w:rFonts w:ascii="Arial" w:hAnsi="Arial" w:cs="Arial"/>
          <w:b/>
          <w:bCs/>
          <w:sz w:val="28"/>
          <w:szCs w:val="28"/>
        </w:rPr>
        <w:t>À TEMPS PLEIN (profil administratif)</w:t>
      </w:r>
    </w:p>
    <w:p w14:paraId="5F694A11" w14:textId="77777777" w:rsidR="00485252" w:rsidRPr="00C036FA" w:rsidRDefault="00485252" w:rsidP="00955C0B">
      <w:pPr>
        <w:rPr>
          <w:rFonts w:ascii="Arial" w:hAnsi="Arial" w:cs="Arial"/>
          <w:b/>
          <w:bCs/>
        </w:rPr>
      </w:pPr>
    </w:p>
    <w:p w14:paraId="72A03547" w14:textId="77777777" w:rsidR="00955C0B" w:rsidRPr="00C036FA" w:rsidRDefault="00955C0B" w:rsidP="00955C0B">
      <w:pPr>
        <w:jc w:val="both"/>
        <w:rPr>
          <w:rFonts w:ascii="Arial" w:hAnsi="Arial" w:cs="Arial"/>
          <w:bCs/>
        </w:rPr>
      </w:pPr>
      <w:r w:rsidRPr="00C036FA">
        <w:rPr>
          <w:rFonts w:ascii="Arial" w:hAnsi="Arial" w:cs="Arial"/>
          <w:bCs/>
        </w:rPr>
        <w:t xml:space="preserve">La coordinatrice </w:t>
      </w:r>
      <w:r w:rsidRPr="00C036FA">
        <w:rPr>
          <w:rFonts w:ascii="Arial" w:hAnsi="Arial" w:cs="Arial"/>
          <w:b/>
          <w:bCs/>
          <w:u w:val="single"/>
        </w:rPr>
        <w:t>favorise et renforce la cohésion de la Maison de Santé</w:t>
      </w:r>
      <w:r w:rsidRPr="00C036FA">
        <w:rPr>
          <w:rFonts w:ascii="Arial" w:hAnsi="Arial" w:cs="Arial"/>
          <w:bCs/>
        </w:rPr>
        <w:t xml:space="preserve">. </w:t>
      </w:r>
      <w:r w:rsidRPr="00C036FA">
        <w:rPr>
          <w:rFonts w:ascii="Arial" w:hAnsi="Arial" w:cs="Arial"/>
          <w:bCs/>
        </w:rPr>
        <w:br/>
        <w:t>Elle organise et coordonne la structure sous la responsabilité des différents professionnels de santé installés.</w:t>
      </w:r>
    </w:p>
    <w:p w14:paraId="0728C84D" w14:textId="77777777" w:rsidR="00955C0B" w:rsidRPr="00C036FA" w:rsidRDefault="00955C0B" w:rsidP="00955C0B">
      <w:pPr>
        <w:jc w:val="both"/>
        <w:rPr>
          <w:rFonts w:ascii="Arial" w:hAnsi="Arial" w:cs="Arial"/>
          <w:bCs/>
        </w:rPr>
      </w:pPr>
      <w:r w:rsidRPr="00C036FA">
        <w:rPr>
          <w:rFonts w:ascii="Arial" w:hAnsi="Arial" w:cs="Arial"/>
          <w:bCs/>
        </w:rPr>
        <w:br/>
        <w:t>Elle supplée les professionnels de santé pour les tâches administratives liées à la mise en œuvre d’actions de santé publique et assure leur suivi en rappelant aux intervenants directs, à l’ensemble de l’équipe pluripro, du secrétariat et auprès des patients des modalités des actions en cours, des dates, du mode de recrutement, du ciblage des patients, du déroulé, ...</w:t>
      </w:r>
    </w:p>
    <w:p w14:paraId="4298EDD7" w14:textId="77777777" w:rsidR="00955C0B" w:rsidRPr="00C036FA" w:rsidRDefault="00955C0B" w:rsidP="00955C0B">
      <w:pPr>
        <w:jc w:val="both"/>
        <w:rPr>
          <w:rFonts w:ascii="Arial" w:hAnsi="Arial" w:cs="Arial"/>
          <w:bCs/>
        </w:rPr>
      </w:pPr>
    </w:p>
    <w:p w14:paraId="7FE92FF6" w14:textId="77777777" w:rsidR="00955C0B" w:rsidRPr="00C036FA" w:rsidRDefault="00955C0B" w:rsidP="00955C0B">
      <w:pPr>
        <w:jc w:val="both"/>
        <w:rPr>
          <w:rFonts w:ascii="Arial" w:hAnsi="Arial" w:cs="Arial"/>
          <w:bCs/>
        </w:rPr>
      </w:pPr>
      <w:r w:rsidRPr="00C036FA">
        <w:rPr>
          <w:rFonts w:ascii="Arial" w:hAnsi="Arial" w:cs="Arial"/>
          <w:bCs/>
        </w:rPr>
        <w:t>Elle assure la gestion administrative (comptable, juridique et financière) de la structure et du personnel.</w:t>
      </w:r>
    </w:p>
    <w:p w14:paraId="2FE1EEEC" w14:textId="77777777" w:rsidR="00955C0B" w:rsidRPr="00C036FA" w:rsidRDefault="00955C0B" w:rsidP="00955C0B">
      <w:pPr>
        <w:jc w:val="both"/>
        <w:rPr>
          <w:rFonts w:ascii="Arial" w:hAnsi="Arial" w:cs="Arial"/>
          <w:bCs/>
        </w:rPr>
      </w:pPr>
    </w:p>
    <w:p w14:paraId="0997A5A2" w14:textId="77777777" w:rsidR="00955C0B" w:rsidRPr="00C036FA" w:rsidRDefault="00955C0B" w:rsidP="00955C0B">
      <w:pPr>
        <w:jc w:val="both"/>
        <w:rPr>
          <w:rFonts w:ascii="Arial" w:hAnsi="Arial" w:cs="Arial"/>
          <w:bCs/>
        </w:rPr>
      </w:pPr>
      <w:r w:rsidRPr="00C036FA">
        <w:rPr>
          <w:rFonts w:ascii="Arial" w:hAnsi="Arial" w:cs="Arial"/>
          <w:bCs/>
        </w:rPr>
        <w:t>Enfin, elle gère les relations avec les partenaires extérieurs de la structure.</w:t>
      </w:r>
    </w:p>
    <w:p w14:paraId="19B9FFC9" w14:textId="77777777" w:rsidR="00955C0B" w:rsidRPr="00C036FA" w:rsidRDefault="00955C0B" w:rsidP="00955C0B">
      <w:pPr>
        <w:rPr>
          <w:rFonts w:ascii="Arial" w:hAnsi="Arial" w:cs="Arial"/>
          <w:b/>
          <w:bCs/>
        </w:rPr>
      </w:pPr>
    </w:p>
    <w:p w14:paraId="1C4E41FB" w14:textId="77777777" w:rsidR="00955C0B" w:rsidRPr="00C036FA" w:rsidRDefault="00955C0B" w:rsidP="00955C0B">
      <w:pPr>
        <w:rPr>
          <w:rFonts w:ascii="Arial" w:hAnsi="Arial" w:cs="Arial"/>
          <w:b/>
          <w:bCs/>
        </w:rPr>
      </w:pPr>
    </w:p>
    <w:p w14:paraId="74D1E602" w14:textId="7A1A06A9" w:rsidR="00955C0B" w:rsidRPr="00C036FA" w:rsidRDefault="00955C0B" w:rsidP="005D63A2">
      <w:pPr>
        <w:numPr>
          <w:ilvl w:val="0"/>
          <w:numId w:val="2"/>
        </w:numPr>
        <w:rPr>
          <w:rFonts w:ascii="Arial" w:hAnsi="Arial" w:cs="Arial"/>
          <w:b/>
          <w:bCs/>
          <w:sz w:val="32"/>
          <w:szCs w:val="32"/>
        </w:rPr>
      </w:pPr>
      <w:r w:rsidRPr="00C036FA">
        <w:rPr>
          <w:rFonts w:ascii="Arial" w:hAnsi="Arial" w:cs="Arial"/>
          <w:b/>
          <w:bCs/>
          <w:sz w:val="32"/>
          <w:szCs w:val="32"/>
        </w:rPr>
        <w:t>Coordination et aide au suivi de la mise en œuvre actions de santé publique et d’éducation thérapeutique :</w:t>
      </w:r>
    </w:p>
    <w:p w14:paraId="3371DB3B" w14:textId="77777777" w:rsidR="00955C0B" w:rsidRPr="00C036FA" w:rsidRDefault="00955C0B" w:rsidP="00955C0B">
      <w:pPr>
        <w:ind w:left="360"/>
        <w:rPr>
          <w:rFonts w:ascii="Arial" w:hAnsi="Arial" w:cs="Arial"/>
          <w:b/>
          <w:bCs/>
          <w:sz w:val="32"/>
          <w:szCs w:val="32"/>
        </w:rPr>
      </w:pPr>
    </w:p>
    <w:p w14:paraId="31F4393B" w14:textId="3A563DE2" w:rsidR="00955C0B" w:rsidRPr="00C036FA" w:rsidRDefault="00955C0B" w:rsidP="00955C0B">
      <w:pPr>
        <w:numPr>
          <w:ilvl w:val="0"/>
          <w:numId w:val="1"/>
        </w:numPr>
        <w:rPr>
          <w:rFonts w:ascii="Arial" w:hAnsi="Arial" w:cs="Arial"/>
        </w:rPr>
      </w:pPr>
      <w:r w:rsidRPr="00C036FA">
        <w:rPr>
          <w:rFonts w:ascii="Arial" w:hAnsi="Arial" w:cs="Arial"/>
          <w:b/>
          <w:sz w:val="26"/>
          <w:szCs w:val="26"/>
          <w:u w:val="single"/>
        </w:rPr>
        <w:t>Appui à la gestion d’actions individuelles en Santé Publique</w:t>
      </w:r>
      <w:r w:rsidRPr="00C036FA">
        <w:rPr>
          <w:rFonts w:ascii="Arial" w:hAnsi="Arial" w:cs="Arial"/>
        </w:rPr>
        <w:t xml:space="preserve"> (interprofessionnelles)</w:t>
      </w:r>
    </w:p>
    <w:p w14:paraId="01445B43" w14:textId="77777777" w:rsidR="00955C0B" w:rsidRPr="00C036FA" w:rsidRDefault="00955C0B" w:rsidP="00955C0B">
      <w:pPr>
        <w:rPr>
          <w:rFonts w:ascii="Arial" w:hAnsi="Arial" w:cs="Arial"/>
        </w:rPr>
      </w:pPr>
    </w:p>
    <w:p w14:paraId="366DD01D" w14:textId="77777777" w:rsidR="00955C0B" w:rsidRPr="00C036FA" w:rsidRDefault="00955C0B" w:rsidP="00955C0B">
      <w:pPr>
        <w:numPr>
          <w:ilvl w:val="1"/>
          <w:numId w:val="1"/>
        </w:numPr>
        <w:rPr>
          <w:rFonts w:ascii="Arial" w:hAnsi="Arial" w:cs="Arial"/>
        </w:rPr>
      </w:pPr>
      <w:r w:rsidRPr="00C036FA">
        <w:rPr>
          <w:rFonts w:ascii="Arial" w:hAnsi="Arial" w:cs="Arial"/>
          <w:b/>
        </w:rPr>
        <w:t>Coordination de la mise en œuvre des actions de santé et diffusion de l’information entre les acteurs</w:t>
      </w:r>
      <w:r w:rsidRPr="00C036FA">
        <w:rPr>
          <w:rFonts w:ascii="Arial" w:hAnsi="Arial" w:cs="Arial"/>
        </w:rPr>
        <w:t xml:space="preserve"> (PDS / secrétaires / patients)  par le biais de divers moyens : mail / fiche de transmissions au personnel  affichages / écran dynamique … </w:t>
      </w:r>
    </w:p>
    <w:p w14:paraId="2DD5B9E9" w14:textId="77777777" w:rsidR="00955C0B" w:rsidRPr="00C036FA" w:rsidRDefault="00955C0B" w:rsidP="00955C0B">
      <w:pPr>
        <w:rPr>
          <w:rFonts w:ascii="Arial" w:hAnsi="Arial" w:cs="Arial"/>
        </w:rPr>
      </w:pPr>
    </w:p>
    <w:p w14:paraId="7B49E89F" w14:textId="77777777" w:rsidR="00955C0B" w:rsidRPr="00C036FA" w:rsidRDefault="00955C0B" w:rsidP="00955C0B">
      <w:pPr>
        <w:numPr>
          <w:ilvl w:val="0"/>
          <w:numId w:val="1"/>
        </w:numPr>
        <w:rPr>
          <w:rFonts w:ascii="Arial" w:hAnsi="Arial" w:cs="Arial"/>
        </w:rPr>
      </w:pPr>
      <w:r w:rsidRPr="00C036FA">
        <w:rPr>
          <w:rFonts w:ascii="Arial" w:hAnsi="Arial" w:cs="Arial"/>
          <w:b/>
          <w:sz w:val="26"/>
          <w:szCs w:val="26"/>
          <w:u w:val="single"/>
        </w:rPr>
        <w:t>Gestion d’actions de dépistage et de prévention en Santé Publique</w:t>
      </w:r>
      <w:r w:rsidRPr="00C036FA">
        <w:rPr>
          <w:rFonts w:ascii="Arial" w:hAnsi="Arial" w:cs="Arial"/>
          <w:b/>
          <w:u w:val="single"/>
        </w:rPr>
        <w:t xml:space="preserve"> </w:t>
      </w:r>
    </w:p>
    <w:p w14:paraId="5D6E18D1" w14:textId="77777777" w:rsidR="00955C0B" w:rsidRPr="00C036FA" w:rsidRDefault="00955C0B" w:rsidP="00955C0B">
      <w:pPr>
        <w:numPr>
          <w:ilvl w:val="1"/>
          <w:numId w:val="1"/>
        </w:numPr>
        <w:rPr>
          <w:rFonts w:ascii="Arial" w:hAnsi="Arial" w:cs="Arial"/>
        </w:rPr>
      </w:pPr>
      <w:r w:rsidRPr="00C036FA">
        <w:rPr>
          <w:rFonts w:ascii="Arial" w:hAnsi="Arial" w:cs="Arial"/>
          <w:b/>
        </w:rPr>
        <w:t>Coordination de campagne d’information</w:t>
      </w:r>
      <w:r w:rsidRPr="00C036FA">
        <w:rPr>
          <w:rFonts w:ascii="Arial" w:hAnsi="Arial" w:cs="Arial"/>
        </w:rPr>
        <w:t xml:space="preserve"> auprès des patients (affichages papier, mise à jour des écrans dynamiques, mise à disposition de fascicules)</w:t>
      </w:r>
    </w:p>
    <w:p w14:paraId="338300CD" w14:textId="2C0F5BE6" w:rsidR="00955C0B" w:rsidRPr="00C036FA" w:rsidRDefault="00955C0B" w:rsidP="00955C0B">
      <w:pPr>
        <w:numPr>
          <w:ilvl w:val="1"/>
          <w:numId w:val="1"/>
        </w:numPr>
        <w:rPr>
          <w:rFonts w:ascii="Arial" w:hAnsi="Arial" w:cs="Arial"/>
        </w:rPr>
      </w:pPr>
      <w:r w:rsidRPr="00C036FA">
        <w:rPr>
          <w:rFonts w:ascii="Arial" w:hAnsi="Arial" w:cs="Arial"/>
          <w:b/>
        </w:rPr>
        <w:t>Coordination de campagne de dépistage</w:t>
      </w:r>
      <w:r w:rsidRPr="00C036FA">
        <w:rPr>
          <w:rFonts w:ascii="Arial" w:hAnsi="Arial" w:cs="Arial"/>
        </w:rPr>
        <w:t xml:space="preserve"> (affiche, promotion d’une journée ciblée, gestion de la journée en collaboration avec les PDS, les intervenants extérieurs)</w:t>
      </w:r>
    </w:p>
    <w:p w14:paraId="43C27F0E" w14:textId="77777777" w:rsidR="00955C0B" w:rsidRPr="00C036FA" w:rsidRDefault="00955C0B" w:rsidP="00955C0B">
      <w:pPr>
        <w:rPr>
          <w:rFonts w:ascii="Arial" w:hAnsi="Arial" w:cs="Arial"/>
          <w:b/>
        </w:rPr>
      </w:pPr>
    </w:p>
    <w:p w14:paraId="339C130E" w14:textId="564700AE" w:rsidR="00955C0B" w:rsidRPr="00C036FA" w:rsidRDefault="00955C0B" w:rsidP="00955C0B">
      <w:pPr>
        <w:numPr>
          <w:ilvl w:val="0"/>
          <w:numId w:val="1"/>
        </w:numPr>
        <w:ind w:left="502" w:hanging="142"/>
        <w:rPr>
          <w:rFonts w:ascii="Arial" w:hAnsi="Arial" w:cs="Arial"/>
          <w:color w:val="FF0000"/>
        </w:rPr>
      </w:pPr>
      <w:r w:rsidRPr="00C036FA">
        <w:rPr>
          <w:rFonts w:ascii="Arial" w:hAnsi="Arial" w:cs="Arial"/>
          <w:b/>
          <w:sz w:val="26"/>
          <w:szCs w:val="26"/>
          <w:u w:val="single"/>
        </w:rPr>
        <w:t>Coordination intra-muros en cas d’évènement exceptionnel</w:t>
      </w:r>
      <w:r w:rsidRPr="00C036FA">
        <w:rPr>
          <w:rFonts w:ascii="Arial" w:hAnsi="Arial" w:cs="Arial"/>
        </w:rPr>
        <w:t xml:space="preserve"> (Mesure d’hygiène et organisation en cas d’épidémie, pandémie grippale, journée de dépistage dermato…)</w:t>
      </w:r>
    </w:p>
    <w:p w14:paraId="0593BC2F" w14:textId="77777777" w:rsidR="00955C0B" w:rsidRPr="00C036FA" w:rsidRDefault="00955C0B" w:rsidP="00955C0B">
      <w:pPr>
        <w:rPr>
          <w:rFonts w:ascii="Arial" w:hAnsi="Arial" w:cs="Arial"/>
        </w:rPr>
      </w:pPr>
    </w:p>
    <w:p w14:paraId="4F6996B2" w14:textId="7C520DE5" w:rsidR="00955C0B" w:rsidRPr="00C036FA" w:rsidRDefault="00955C0B" w:rsidP="00955C0B">
      <w:pPr>
        <w:numPr>
          <w:ilvl w:val="0"/>
          <w:numId w:val="1"/>
        </w:numPr>
        <w:rPr>
          <w:rFonts w:ascii="Arial" w:hAnsi="Arial" w:cs="Arial"/>
        </w:rPr>
      </w:pPr>
      <w:r w:rsidRPr="00C036FA">
        <w:rPr>
          <w:rFonts w:ascii="Arial" w:hAnsi="Arial" w:cs="Arial"/>
          <w:b/>
          <w:sz w:val="26"/>
          <w:szCs w:val="26"/>
          <w:u w:val="single"/>
        </w:rPr>
        <w:lastRenderedPageBreak/>
        <w:t>Organisation et animation des réunions</w:t>
      </w:r>
      <w:r w:rsidRPr="00C036FA">
        <w:rPr>
          <w:rFonts w:ascii="Arial" w:hAnsi="Arial" w:cs="Arial"/>
          <w:sz w:val="26"/>
          <w:szCs w:val="26"/>
        </w:rPr>
        <w:t> : staff médecins hebdomadaire et réunion pluridisciplinaire bi mensuelle</w:t>
      </w:r>
      <w:r w:rsidRPr="00C036FA">
        <w:rPr>
          <w:rFonts w:ascii="Arial" w:hAnsi="Arial" w:cs="Arial"/>
          <w:sz w:val="26"/>
          <w:szCs w:val="26"/>
        </w:rPr>
        <w:br/>
        <w:t>(établissement des plannings, de l’ordre du jour et diffusion d’un contre rendu si besoin afin d’assurer le bon suivi des « directives » organisationnelles consensuelles)</w:t>
      </w:r>
      <w:r w:rsidRPr="00C036FA">
        <w:rPr>
          <w:rFonts w:ascii="Arial" w:hAnsi="Arial" w:cs="Arial"/>
          <w:b/>
          <w:sz w:val="26"/>
          <w:szCs w:val="26"/>
          <w:u w:val="single"/>
        </w:rPr>
        <w:t xml:space="preserve">  </w:t>
      </w:r>
    </w:p>
    <w:p w14:paraId="20C6FF8F" w14:textId="77777777" w:rsidR="00955C0B" w:rsidRPr="00C036FA" w:rsidRDefault="00955C0B" w:rsidP="00955C0B">
      <w:pPr>
        <w:rPr>
          <w:rFonts w:ascii="Arial" w:hAnsi="Arial" w:cs="Arial"/>
          <w:b/>
          <w:bCs/>
          <w:sz w:val="32"/>
          <w:szCs w:val="32"/>
        </w:rPr>
      </w:pPr>
    </w:p>
    <w:p w14:paraId="0D46E313" w14:textId="77777777" w:rsidR="00955C0B" w:rsidRPr="00C036FA" w:rsidRDefault="00955C0B" w:rsidP="00955C0B">
      <w:pPr>
        <w:numPr>
          <w:ilvl w:val="0"/>
          <w:numId w:val="2"/>
        </w:numPr>
        <w:rPr>
          <w:rFonts w:ascii="Arial" w:hAnsi="Arial" w:cs="Arial"/>
          <w:b/>
          <w:bCs/>
          <w:sz w:val="32"/>
          <w:szCs w:val="32"/>
        </w:rPr>
      </w:pPr>
      <w:r w:rsidRPr="00C036FA">
        <w:rPr>
          <w:rFonts w:ascii="Arial" w:hAnsi="Arial" w:cs="Arial"/>
          <w:b/>
          <w:bCs/>
          <w:sz w:val="32"/>
          <w:szCs w:val="32"/>
        </w:rPr>
        <w:t>Gestion administrative de la structure</w:t>
      </w:r>
    </w:p>
    <w:p w14:paraId="7382065F" w14:textId="77777777" w:rsidR="00955C0B" w:rsidRPr="00C036FA" w:rsidRDefault="00955C0B" w:rsidP="00955C0B">
      <w:pPr>
        <w:ind w:left="1800"/>
        <w:rPr>
          <w:rFonts w:ascii="Arial" w:hAnsi="Arial" w:cs="Arial"/>
        </w:rPr>
      </w:pPr>
    </w:p>
    <w:p w14:paraId="28C75CD0" w14:textId="6A8DFDC9" w:rsidR="00955C0B" w:rsidRPr="00C036FA" w:rsidRDefault="00955C0B" w:rsidP="00C036FA">
      <w:pPr>
        <w:numPr>
          <w:ilvl w:val="0"/>
          <w:numId w:val="1"/>
        </w:numPr>
        <w:rPr>
          <w:rFonts w:ascii="Arial" w:hAnsi="Arial" w:cs="Arial"/>
          <w:b/>
          <w:sz w:val="26"/>
          <w:szCs w:val="26"/>
          <w:u w:val="single"/>
        </w:rPr>
      </w:pPr>
      <w:r w:rsidRPr="00C036FA">
        <w:rPr>
          <w:rFonts w:ascii="Arial" w:hAnsi="Arial" w:cs="Arial"/>
          <w:b/>
          <w:sz w:val="26"/>
          <w:szCs w:val="26"/>
          <w:u w:val="single"/>
        </w:rPr>
        <w:t>Gestion des plannings</w:t>
      </w:r>
    </w:p>
    <w:p w14:paraId="03405C5A" w14:textId="77777777" w:rsidR="00955C0B" w:rsidRPr="00C036FA" w:rsidRDefault="00955C0B" w:rsidP="00955C0B">
      <w:pPr>
        <w:numPr>
          <w:ilvl w:val="1"/>
          <w:numId w:val="1"/>
        </w:numPr>
        <w:rPr>
          <w:rFonts w:ascii="Arial" w:hAnsi="Arial" w:cs="Arial"/>
        </w:rPr>
      </w:pPr>
      <w:r w:rsidRPr="00C036FA">
        <w:rPr>
          <w:rFonts w:ascii="Arial" w:hAnsi="Arial" w:cs="Arial"/>
        </w:rPr>
        <w:t xml:space="preserve">des </w:t>
      </w:r>
      <w:r w:rsidRPr="00C036FA">
        <w:rPr>
          <w:rFonts w:ascii="Arial" w:hAnsi="Arial" w:cs="Arial"/>
          <w:b/>
        </w:rPr>
        <w:t xml:space="preserve">professionnels </w:t>
      </w:r>
    </w:p>
    <w:p w14:paraId="5723926E" w14:textId="77777777" w:rsidR="00955C0B" w:rsidRPr="00C036FA" w:rsidRDefault="00955C0B" w:rsidP="00955C0B">
      <w:pPr>
        <w:numPr>
          <w:ilvl w:val="1"/>
          <w:numId w:val="1"/>
        </w:numPr>
        <w:rPr>
          <w:rFonts w:ascii="Arial" w:hAnsi="Arial" w:cs="Arial"/>
        </w:rPr>
      </w:pPr>
      <w:r w:rsidRPr="00C036FA">
        <w:rPr>
          <w:rFonts w:ascii="Arial" w:hAnsi="Arial" w:cs="Arial"/>
        </w:rPr>
        <w:t xml:space="preserve">des </w:t>
      </w:r>
      <w:r w:rsidRPr="00C036FA">
        <w:rPr>
          <w:rFonts w:ascii="Arial" w:hAnsi="Arial" w:cs="Arial"/>
          <w:b/>
        </w:rPr>
        <w:t xml:space="preserve">remplaçants </w:t>
      </w:r>
      <w:r w:rsidRPr="00C036FA">
        <w:rPr>
          <w:rFonts w:ascii="Arial" w:hAnsi="Arial" w:cs="Arial"/>
        </w:rPr>
        <w:t>(permettant ainsi la continuité de la permanence de soins)</w:t>
      </w:r>
    </w:p>
    <w:p w14:paraId="0AB56679" w14:textId="77777777" w:rsidR="00955C0B" w:rsidRPr="00C036FA" w:rsidRDefault="00955C0B" w:rsidP="00955C0B">
      <w:pPr>
        <w:numPr>
          <w:ilvl w:val="1"/>
          <w:numId w:val="1"/>
        </w:numPr>
        <w:rPr>
          <w:rFonts w:ascii="Arial" w:hAnsi="Arial" w:cs="Arial"/>
        </w:rPr>
      </w:pPr>
      <w:r w:rsidRPr="00C036FA">
        <w:rPr>
          <w:rFonts w:ascii="Arial" w:hAnsi="Arial" w:cs="Arial"/>
          <w:b/>
        </w:rPr>
        <w:t xml:space="preserve">des internes </w:t>
      </w:r>
      <w:r w:rsidRPr="00C036FA">
        <w:rPr>
          <w:rFonts w:ascii="Arial" w:hAnsi="Arial" w:cs="Arial"/>
        </w:rPr>
        <w:t>(</w:t>
      </w:r>
      <w:proofErr w:type="spellStart"/>
      <w:r w:rsidRPr="00C036FA">
        <w:rPr>
          <w:rFonts w:ascii="Arial" w:hAnsi="Arial" w:cs="Arial"/>
        </w:rPr>
        <w:t>Saspas</w:t>
      </w:r>
      <w:proofErr w:type="spellEnd"/>
      <w:r w:rsidRPr="00C036FA">
        <w:rPr>
          <w:rFonts w:ascii="Arial" w:hAnsi="Arial" w:cs="Arial"/>
        </w:rPr>
        <w:t xml:space="preserve"> et 1</w:t>
      </w:r>
      <w:r w:rsidRPr="00C036FA">
        <w:rPr>
          <w:rFonts w:ascii="Arial" w:hAnsi="Arial" w:cs="Arial"/>
          <w:vertAlign w:val="superscript"/>
        </w:rPr>
        <w:t>er</w:t>
      </w:r>
      <w:r w:rsidRPr="00C036FA">
        <w:rPr>
          <w:rFonts w:ascii="Arial" w:hAnsi="Arial" w:cs="Arial"/>
        </w:rPr>
        <w:t xml:space="preserve"> niveau en médecine générale)</w:t>
      </w:r>
    </w:p>
    <w:p w14:paraId="6C28F8A3" w14:textId="77777777" w:rsidR="00955C0B" w:rsidRPr="00C036FA" w:rsidRDefault="00955C0B" w:rsidP="00955C0B">
      <w:pPr>
        <w:numPr>
          <w:ilvl w:val="1"/>
          <w:numId w:val="1"/>
        </w:numPr>
        <w:rPr>
          <w:rFonts w:ascii="Arial" w:hAnsi="Arial" w:cs="Arial"/>
        </w:rPr>
      </w:pPr>
      <w:r w:rsidRPr="00C036FA">
        <w:rPr>
          <w:rFonts w:ascii="Arial" w:hAnsi="Arial" w:cs="Arial"/>
        </w:rPr>
        <w:t xml:space="preserve">de </w:t>
      </w:r>
      <w:r w:rsidRPr="00C036FA">
        <w:rPr>
          <w:rFonts w:ascii="Arial" w:hAnsi="Arial" w:cs="Arial"/>
          <w:b/>
        </w:rPr>
        <w:t xml:space="preserve">réunions </w:t>
      </w:r>
      <w:r w:rsidRPr="00C036FA">
        <w:rPr>
          <w:rFonts w:ascii="Arial" w:hAnsi="Arial" w:cs="Arial"/>
        </w:rPr>
        <w:t>(médicales, pluri pro et administratives)</w:t>
      </w:r>
    </w:p>
    <w:p w14:paraId="7AD76665" w14:textId="77777777" w:rsidR="00955C0B" w:rsidRPr="00C036FA" w:rsidRDefault="00955C0B" w:rsidP="00955C0B">
      <w:pPr>
        <w:numPr>
          <w:ilvl w:val="1"/>
          <w:numId w:val="1"/>
        </w:numPr>
        <w:rPr>
          <w:rFonts w:ascii="Arial" w:hAnsi="Arial" w:cs="Arial"/>
        </w:rPr>
      </w:pPr>
      <w:r w:rsidRPr="00C036FA">
        <w:rPr>
          <w:rFonts w:ascii="Arial" w:hAnsi="Arial" w:cs="Arial"/>
        </w:rPr>
        <w:t xml:space="preserve">d’utilisation des </w:t>
      </w:r>
      <w:r w:rsidRPr="00C036FA">
        <w:rPr>
          <w:rFonts w:ascii="Arial" w:hAnsi="Arial" w:cs="Arial"/>
          <w:b/>
        </w:rPr>
        <w:t>bureaux et salle de réunion</w:t>
      </w:r>
    </w:p>
    <w:p w14:paraId="34802129" w14:textId="77777777" w:rsidR="00955C0B" w:rsidRPr="00C036FA" w:rsidRDefault="00955C0B" w:rsidP="00955C0B">
      <w:pPr>
        <w:numPr>
          <w:ilvl w:val="1"/>
          <w:numId w:val="1"/>
        </w:numPr>
        <w:rPr>
          <w:rFonts w:ascii="Arial" w:hAnsi="Arial" w:cs="Arial"/>
        </w:rPr>
      </w:pPr>
      <w:r w:rsidRPr="00C036FA">
        <w:rPr>
          <w:rFonts w:ascii="Arial" w:hAnsi="Arial" w:cs="Arial"/>
        </w:rPr>
        <w:t>des actions de prévention</w:t>
      </w:r>
    </w:p>
    <w:p w14:paraId="3284EE19" w14:textId="77777777" w:rsidR="00955C0B" w:rsidRPr="00C036FA" w:rsidRDefault="00955C0B" w:rsidP="00955C0B">
      <w:pPr>
        <w:numPr>
          <w:ilvl w:val="1"/>
          <w:numId w:val="1"/>
        </w:numPr>
        <w:rPr>
          <w:rFonts w:ascii="Arial" w:hAnsi="Arial" w:cs="Arial"/>
        </w:rPr>
      </w:pPr>
      <w:r w:rsidRPr="00C036FA">
        <w:rPr>
          <w:rFonts w:ascii="Arial" w:hAnsi="Arial" w:cs="Arial"/>
          <w:b/>
        </w:rPr>
        <w:t>des intervenants extérieurs</w:t>
      </w:r>
      <w:r w:rsidRPr="00C036FA">
        <w:rPr>
          <w:rFonts w:ascii="Arial" w:hAnsi="Arial" w:cs="Arial"/>
        </w:rPr>
        <w:t xml:space="preserve"> (</w:t>
      </w:r>
      <w:proofErr w:type="spellStart"/>
      <w:r w:rsidRPr="00C036FA">
        <w:rPr>
          <w:rFonts w:ascii="Arial" w:hAnsi="Arial" w:cs="Arial"/>
        </w:rPr>
        <w:t>Webconf</w:t>
      </w:r>
      <w:proofErr w:type="spellEnd"/>
      <w:r w:rsidRPr="00C036FA">
        <w:rPr>
          <w:rFonts w:ascii="Arial" w:hAnsi="Arial" w:cs="Arial"/>
        </w:rPr>
        <w:t xml:space="preserve"> </w:t>
      </w:r>
      <w:proofErr w:type="spellStart"/>
      <w:r w:rsidRPr="00C036FA">
        <w:rPr>
          <w:rFonts w:ascii="Arial" w:hAnsi="Arial" w:cs="Arial"/>
        </w:rPr>
        <w:t>Femasac</w:t>
      </w:r>
      <w:proofErr w:type="spellEnd"/>
      <w:r w:rsidRPr="00C036FA">
        <w:rPr>
          <w:rFonts w:ascii="Arial" w:hAnsi="Arial" w:cs="Arial"/>
        </w:rPr>
        <w:t>, Assistantes sociales Carsat / CPAM, DAM CPAM, …</w:t>
      </w:r>
    </w:p>
    <w:p w14:paraId="454CB762" w14:textId="77777777" w:rsidR="00955C0B" w:rsidRPr="00C036FA" w:rsidRDefault="00955C0B" w:rsidP="005D63A2">
      <w:pPr>
        <w:rPr>
          <w:rFonts w:ascii="Arial" w:hAnsi="Arial" w:cs="Arial"/>
        </w:rPr>
      </w:pPr>
    </w:p>
    <w:p w14:paraId="1F555A07" w14:textId="229C0905" w:rsidR="00955C0B" w:rsidRPr="00C036FA" w:rsidRDefault="00955C0B" w:rsidP="005D63A2">
      <w:pPr>
        <w:numPr>
          <w:ilvl w:val="0"/>
          <w:numId w:val="1"/>
        </w:numPr>
        <w:rPr>
          <w:rFonts w:ascii="Arial" w:hAnsi="Arial" w:cs="Arial"/>
          <w:b/>
          <w:u w:val="single"/>
        </w:rPr>
      </w:pPr>
      <w:r w:rsidRPr="00C036FA">
        <w:rPr>
          <w:rFonts w:ascii="Arial" w:hAnsi="Arial" w:cs="Arial"/>
          <w:b/>
          <w:sz w:val="26"/>
          <w:szCs w:val="26"/>
          <w:u w:val="single"/>
        </w:rPr>
        <w:t>Garante de la gestion des stocks et du bonne usage du matériel par tous</w:t>
      </w:r>
      <w:r w:rsidRPr="00C036FA">
        <w:rPr>
          <w:rFonts w:ascii="Arial" w:hAnsi="Arial" w:cs="Arial"/>
          <w:b/>
          <w:sz w:val="26"/>
          <w:szCs w:val="26"/>
        </w:rPr>
        <w:t xml:space="preserve"> : </w:t>
      </w:r>
      <w:r w:rsidRPr="00C036FA">
        <w:rPr>
          <w:rFonts w:ascii="Arial" w:hAnsi="Arial" w:cs="Arial"/>
        </w:rPr>
        <w:t>(fournitures, matériels médical, paramédical et administratif) nécessaires au bon fonctionnement de la maison de santé</w:t>
      </w:r>
    </w:p>
    <w:p w14:paraId="286B8115" w14:textId="77777777" w:rsidR="00955C0B" w:rsidRPr="00C036FA" w:rsidRDefault="00955C0B" w:rsidP="00955C0B">
      <w:pPr>
        <w:ind w:left="360"/>
        <w:rPr>
          <w:rFonts w:ascii="Arial" w:hAnsi="Arial" w:cs="Arial"/>
          <w:b/>
          <w:sz w:val="26"/>
          <w:szCs w:val="26"/>
          <w:u w:val="single"/>
        </w:rPr>
      </w:pPr>
    </w:p>
    <w:p w14:paraId="3F43C17E" w14:textId="77777777" w:rsidR="00955C0B" w:rsidRPr="00C036FA" w:rsidRDefault="00955C0B" w:rsidP="00955C0B">
      <w:pPr>
        <w:numPr>
          <w:ilvl w:val="0"/>
          <w:numId w:val="1"/>
        </w:numPr>
        <w:rPr>
          <w:rFonts w:ascii="Arial" w:hAnsi="Arial" w:cs="Arial"/>
        </w:rPr>
      </w:pPr>
      <w:r w:rsidRPr="00C036FA">
        <w:rPr>
          <w:rFonts w:ascii="Arial" w:hAnsi="Arial" w:cs="Arial"/>
          <w:b/>
          <w:sz w:val="26"/>
          <w:szCs w:val="26"/>
          <w:u w:val="single"/>
        </w:rPr>
        <w:t>Gestion du Système d’Information</w:t>
      </w:r>
      <w:r w:rsidRPr="00C036FA">
        <w:rPr>
          <w:rFonts w:ascii="Arial" w:hAnsi="Arial" w:cs="Arial"/>
        </w:rPr>
        <w:t> :</w:t>
      </w:r>
    </w:p>
    <w:p w14:paraId="2562E7D3" w14:textId="77777777" w:rsidR="00955C0B" w:rsidRPr="00C036FA" w:rsidRDefault="00955C0B" w:rsidP="00955C0B">
      <w:pPr>
        <w:ind w:left="720"/>
        <w:rPr>
          <w:rFonts w:ascii="Arial" w:hAnsi="Arial" w:cs="Arial"/>
        </w:rPr>
      </w:pPr>
    </w:p>
    <w:p w14:paraId="5E645674" w14:textId="77777777" w:rsidR="00955C0B" w:rsidRPr="00C036FA" w:rsidRDefault="00955C0B" w:rsidP="00955C0B">
      <w:pPr>
        <w:numPr>
          <w:ilvl w:val="1"/>
          <w:numId w:val="1"/>
        </w:numPr>
        <w:rPr>
          <w:rFonts w:ascii="Arial" w:hAnsi="Arial" w:cs="Arial"/>
        </w:rPr>
      </w:pPr>
      <w:r w:rsidRPr="00C036FA">
        <w:rPr>
          <w:rFonts w:ascii="Arial" w:hAnsi="Arial" w:cs="Arial"/>
        </w:rPr>
        <w:t xml:space="preserve">Adaptation aux évolutions (ROSP / ACI), au fonctionnement de la maison de santé (nouveau PDS / intervenant extérieur) </w:t>
      </w:r>
    </w:p>
    <w:p w14:paraId="4A5580F3" w14:textId="77777777" w:rsidR="00955C0B" w:rsidRPr="00C036FA" w:rsidRDefault="00955C0B" w:rsidP="00955C0B">
      <w:pPr>
        <w:numPr>
          <w:ilvl w:val="1"/>
          <w:numId w:val="1"/>
        </w:numPr>
        <w:rPr>
          <w:rFonts w:ascii="Arial" w:hAnsi="Arial" w:cs="Arial"/>
        </w:rPr>
      </w:pPr>
      <w:r w:rsidRPr="00C036FA">
        <w:rPr>
          <w:rFonts w:ascii="Arial" w:hAnsi="Arial" w:cs="Arial"/>
        </w:rPr>
        <w:t xml:space="preserve">Entretien et renouvellement de matériel </w:t>
      </w:r>
    </w:p>
    <w:p w14:paraId="4D40B7D4" w14:textId="77777777" w:rsidR="00955C0B" w:rsidRPr="00C036FA" w:rsidRDefault="00955C0B" w:rsidP="00955C0B">
      <w:pPr>
        <w:numPr>
          <w:ilvl w:val="1"/>
          <w:numId w:val="1"/>
        </w:numPr>
        <w:rPr>
          <w:rFonts w:ascii="Arial" w:hAnsi="Arial" w:cs="Arial"/>
        </w:rPr>
      </w:pPr>
      <w:r w:rsidRPr="00C036FA">
        <w:rPr>
          <w:rFonts w:ascii="Arial" w:hAnsi="Arial" w:cs="Arial"/>
        </w:rPr>
        <w:t>Suivi des mises à jour et gestion quotidienne des pannes et de leur suivi</w:t>
      </w:r>
    </w:p>
    <w:p w14:paraId="11BED85D" w14:textId="77777777" w:rsidR="00955C0B" w:rsidRPr="00C036FA" w:rsidRDefault="00955C0B" w:rsidP="005D63A2">
      <w:pPr>
        <w:rPr>
          <w:rFonts w:ascii="Arial" w:hAnsi="Arial" w:cs="Arial"/>
        </w:rPr>
      </w:pPr>
    </w:p>
    <w:p w14:paraId="7B38B01E" w14:textId="5CC95EAE" w:rsidR="00955C0B" w:rsidRPr="00C036FA" w:rsidRDefault="00955C0B" w:rsidP="00955C0B">
      <w:pPr>
        <w:numPr>
          <w:ilvl w:val="0"/>
          <w:numId w:val="1"/>
        </w:numPr>
        <w:rPr>
          <w:rFonts w:ascii="Arial" w:hAnsi="Arial" w:cs="Arial"/>
        </w:rPr>
      </w:pPr>
      <w:r w:rsidRPr="00C036FA">
        <w:rPr>
          <w:rFonts w:ascii="Arial" w:hAnsi="Arial" w:cs="Arial"/>
          <w:b/>
          <w:sz w:val="26"/>
          <w:szCs w:val="26"/>
          <w:u w:val="single"/>
        </w:rPr>
        <w:t>Coordination de l’études des relevés d’activité émis par l’assurance maladie</w:t>
      </w:r>
      <w:r w:rsidRPr="00C036FA">
        <w:rPr>
          <w:rFonts w:ascii="Arial" w:hAnsi="Arial" w:cs="Arial"/>
        </w:rPr>
        <w:t xml:space="preserve"> pour chacun des professionnels de santé, </w:t>
      </w:r>
      <w:r w:rsidRPr="00C036FA">
        <w:rPr>
          <w:rFonts w:ascii="Arial" w:hAnsi="Arial" w:cs="Arial"/>
          <w:b/>
        </w:rPr>
        <w:t>analyse des améliorations à apporter et suivi du bon déroulement des objectifs fixés</w:t>
      </w:r>
      <w:r w:rsidRPr="00C036FA">
        <w:rPr>
          <w:rFonts w:ascii="Arial" w:hAnsi="Arial" w:cs="Arial"/>
        </w:rPr>
        <w:t xml:space="preserve">  </w:t>
      </w:r>
      <w:r w:rsidRPr="00C036FA">
        <w:rPr>
          <w:rFonts w:ascii="Arial" w:hAnsi="Arial" w:cs="Arial"/>
        </w:rPr>
        <w:br/>
      </w:r>
    </w:p>
    <w:p w14:paraId="48C975D8" w14:textId="77777777" w:rsidR="00955C0B" w:rsidRPr="00C036FA" w:rsidRDefault="00955C0B" w:rsidP="00955C0B">
      <w:pPr>
        <w:numPr>
          <w:ilvl w:val="0"/>
          <w:numId w:val="1"/>
        </w:numPr>
        <w:rPr>
          <w:rFonts w:ascii="Arial" w:hAnsi="Arial" w:cs="Arial"/>
          <w:b/>
          <w:sz w:val="26"/>
          <w:szCs w:val="26"/>
          <w:u w:val="single"/>
        </w:rPr>
      </w:pPr>
      <w:r w:rsidRPr="00C036FA">
        <w:rPr>
          <w:rFonts w:ascii="Arial" w:hAnsi="Arial" w:cs="Arial"/>
          <w:b/>
          <w:sz w:val="26"/>
          <w:szCs w:val="26"/>
          <w:u w:val="single"/>
        </w:rPr>
        <w:t xml:space="preserve">Gestion du personnel </w:t>
      </w:r>
    </w:p>
    <w:p w14:paraId="73BABE8D" w14:textId="77777777" w:rsidR="00955C0B" w:rsidRPr="00C036FA" w:rsidRDefault="00955C0B" w:rsidP="00955C0B">
      <w:pPr>
        <w:ind w:left="720"/>
        <w:rPr>
          <w:rFonts w:ascii="Arial" w:hAnsi="Arial" w:cs="Arial"/>
          <w:b/>
          <w:sz w:val="26"/>
          <w:szCs w:val="26"/>
          <w:u w:val="single"/>
        </w:rPr>
      </w:pPr>
    </w:p>
    <w:p w14:paraId="5E2D1451" w14:textId="77777777" w:rsidR="00955C0B" w:rsidRPr="00C036FA" w:rsidRDefault="00955C0B" w:rsidP="00955C0B">
      <w:pPr>
        <w:numPr>
          <w:ilvl w:val="1"/>
          <w:numId w:val="1"/>
        </w:numPr>
        <w:rPr>
          <w:rFonts w:ascii="Arial" w:hAnsi="Arial" w:cs="Arial"/>
        </w:rPr>
      </w:pPr>
      <w:r w:rsidRPr="00C036FA">
        <w:rPr>
          <w:rFonts w:ascii="Arial" w:hAnsi="Arial" w:cs="Arial"/>
          <w:b/>
        </w:rPr>
        <w:t>Recrutement</w:t>
      </w:r>
      <w:r w:rsidRPr="00C036FA">
        <w:rPr>
          <w:rFonts w:ascii="Arial" w:hAnsi="Arial" w:cs="Arial"/>
        </w:rPr>
        <w:t xml:space="preserve"> (rédaction de profil de poste, annonce, présélection de CV, organisation et tenue des entretiens d’embauche puis suivi de la formation des nouveaux salariés …)</w:t>
      </w:r>
    </w:p>
    <w:p w14:paraId="02715340" w14:textId="77777777" w:rsidR="00955C0B" w:rsidRPr="00C036FA" w:rsidRDefault="00955C0B" w:rsidP="00955C0B">
      <w:pPr>
        <w:numPr>
          <w:ilvl w:val="1"/>
          <w:numId w:val="1"/>
        </w:numPr>
        <w:rPr>
          <w:rFonts w:ascii="Arial" w:hAnsi="Arial" w:cs="Arial"/>
        </w:rPr>
      </w:pPr>
      <w:r w:rsidRPr="00C036FA">
        <w:rPr>
          <w:rFonts w:ascii="Arial" w:hAnsi="Arial" w:cs="Arial"/>
          <w:b/>
        </w:rPr>
        <w:t xml:space="preserve">Elaboration des contrats </w:t>
      </w:r>
      <w:r w:rsidRPr="00C036FA">
        <w:rPr>
          <w:rFonts w:ascii="Arial" w:hAnsi="Arial" w:cs="Arial"/>
        </w:rPr>
        <w:t>de travail en relation avec le cabinet comptable</w:t>
      </w:r>
    </w:p>
    <w:p w14:paraId="50938056" w14:textId="77777777" w:rsidR="00955C0B" w:rsidRPr="00C036FA" w:rsidRDefault="00955C0B" w:rsidP="00955C0B">
      <w:pPr>
        <w:numPr>
          <w:ilvl w:val="1"/>
          <w:numId w:val="1"/>
        </w:numPr>
        <w:rPr>
          <w:rFonts w:ascii="Arial" w:hAnsi="Arial" w:cs="Arial"/>
        </w:rPr>
      </w:pPr>
      <w:r w:rsidRPr="00C036FA">
        <w:rPr>
          <w:rFonts w:ascii="Arial" w:hAnsi="Arial" w:cs="Arial"/>
          <w:b/>
        </w:rPr>
        <w:t>Suivi</w:t>
      </w:r>
      <w:r w:rsidRPr="00C036FA">
        <w:rPr>
          <w:rFonts w:ascii="Arial" w:hAnsi="Arial" w:cs="Arial"/>
        </w:rPr>
        <w:t xml:space="preserve"> (avenant, informations pour feuilles de paie, gestion des congés annuels, récup, heures supplémentaires)</w:t>
      </w:r>
    </w:p>
    <w:p w14:paraId="45AF4507" w14:textId="77777777" w:rsidR="00955C0B" w:rsidRPr="00C036FA" w:rsidRDefault="00955C0B" w:rsidP="00955C0B">
      <w:pPr>
        <w:numPr>
          <w:ilvl w:val="1"/>
          <w:numId w:val="1"/>
        </w:numPr>
        <w:rPr>
          <w:rFonts w:ascii="Arial" w:hAnsi="Arial" w:cs="Arial"/>
        </w:rPr>
      </w:pPr>
      <w:r w:rsidRPr="00C036FA">
        <w:rPr>
          <w:rFonts w:ascii="Arial" w:hAnsi="Arial" w:cs="Arial"/>
        </w:rPr>
        <w:lastRenderedPageBreak/>
        <w:t xml:space="preserve">Gestion des </w:t>
      </w:r>
      <w:r w:rsidRPr="00C036FA">
        <w:rPr>
          <w:rFonts w:ascii="Arial" w:hAnsi="Arial" w:cs="Arial"/>
          <w:b/>
        </w:rPr>
        <w:t>plannings</w:t>
      </w:r>
      <w:r w:rsidRPr="00C036FA">
        <w:rPr>
          <w:rFonts w:ascii="Arial" w:hAnsi="Arial" w:cs="Arial"/>
        </w:rPr>
        <w:t> : remplacements, congés, maladie</w:t>
      </w:r>
    </w:p>
    <w:p w14:paraId="6FF7E998" w14:textId="77777777" w:rsidR="00955C0B" w:rsidRPr="00C036FA" w:rsidRDefault="00955C0B" w:rsidP="00955C0B">
      <w:pPr>
        <w:numPr>
          <w:ilvl w:val="1"/>
          <w:numId w:val="1"/>
        </w:numPr>
        <w:rPr>
          <w:rFonts w:ascii="Arial" w:hAnsi="Arial" w:cs="Arial"/>
        </w:rPr>
      </w:pPr>
      <w:r w:rsidRPr="00C036FA">
        <w:rPr>
          <w:rFonts w:ascii="Arial" w:hAnsi="Arial" w:cs="Arial"/>
        </w:rPr>
        <w:t>Force de proposition concernant les primes et gratifications au mérite</w:t>
      </w:r>
    </w:p>
    <w:p w14:paraId="14C95413" w14:textId="77777777" w:rsidR="00955C0B" w:rsidRPr="00C036FA" w:rsidRDefault="00955C0B" w:rsidP="00955C0B">
      <w:pPr>
        <w:numPr>
          <w:ilvl w:val="1"/>
          <w:numId w:val="1"/>
        </w:numPr>
        <w:rPr>
          <w:rFonts w:ascii="Arial" w:hAnsi="Arial" w:cs="Arial"/>
        </w:rPr>
      </w:pPr>
      <w:r w:rsidRPr="00C036FA">
        <w:rPr>
          <w:rFonts w:ascii="Arial" w:hAnsi="Arial" w:cs="Arial"/>
        </w:rPr>
        <w:t>Vieille et proposition de l’évolution des postes selon les capacités de chacune et de l’évolution de la structure</w:t>
      </w:r>
    </w:p>
    <w:p w14:paraId="0AAB0717" w14:textId="77777777" w:rsidR="00955C0B" w:rsidRPr="00C036FA" w:rsidRDefault="00955C0B" w:rsidP="00955C0B">
      <w:pPr>
        <w:numPr>
          <w:ilvl w:val="1"/>
          <w:numId w:val="1"/>
        </w:numPr>
        <w:rPr>
          <w:rFonts w:ascii="Arial" w:hAnsi="Arial" w:cs="Arial"/>
        </w:rPr>
      </w:pPr>
      <w:r w:rsidRPr="00C036FA">
        <w:rPr>
          <w:rFonts w:ascii="Arial" w:hAnsi="Arial" w:cs="Arial"/>
          <w:b/>
        </w:rPr>
        <w:t>Gestion de la formation continue</w:t>
      </w:r>
      <w:r w:rsidRPr="00C036FA">
        <w:rPr>
          <w:rFonts w:ascii="Arial" w:hAnsi="Arial" w:cs="Arial"/>
        </w:rPr>
        <w:t xml:space="preserve"> </w:t>
      </w:r>
    </w:p>
    <w:p w14:paraId="5E3BBAF2" w14:textId="77777777" w:rsidR="00955C0B" w:rsidRPr="00C036FA" w:rsidRDefault="00955C0B" w:rsidP="00955C0B">
      <w:pPr>
        <w:numPr>
          <w:ilvl w:val="2"/>
          <w:numId w:val="1"/>
        </w:numPr>
        <w:rPr>
          <w:rFonts w:ascii="Arial" w:hAnsi="Arial" w:cs="Arial"/>
        </w:rPr>
      </w:pPr>
      <w:r w:rsidRPr="00C036FA">
        <w:rPr>
          <w:rFonts w:ascii="Arial" w:hAnsi="Arial" w:cs="Arial"/>
        </w:rPr>
        <w:t xml:space="preserve">Transmission des informations au personnel (consignes consensuelles des médecins, chgt de planning, arrivée / départ de PDS, vacances des PDS, actions de santé ….) </w:t>
      </w:r>
    </w:p>
    <w:p w14:paraId="234C7C5B" w14:textId="77777777" w:rsidR="00955C0B" w:rsidRPr="00C036FA" w:rsidRDefault="00955C0B" w:rsidP="005D63A2">
      <w:pPr>
        <w:rPr>
          <w:rFonts w:ascii="Arial" w:hAnsi="Arial" w:cs="Arial"/>
        </w:rPr>
      </w:pPr>
    </w:p>
    <w:p w14:paraId="484B6322" w14:textId="77777777" w:rsidR="00955C0B" w:rsidRPr="00C036FA" w:rsidRDefault="00955C0B" w:rsidP="00955C0B">
      <w:pPr>
        <w:numPr>
          <w:ilvl w:val="0"/>
          <w:numId w:val="1"/>
        </w:numPr>
        <w:rPr>
          <w:rFonts w:ascii="Arial" w:hAnsi="Arial" w:cs="Arial"/>
        </w:rPr>
      </w:pPr>
      <w:r w:rsidRPr="00C036FA">
        <w:rPr>
          <w:rFonts w:ascii="Arial" w:hAnsi="Arial" w:cs="Arial"/>
          <w:b/>
          <w:sz w:val="26"/>
          <w:szCs w:val="26"/>
          <w:u w:val="single"/>
        </w:rPr>
        <w:t>Gestion commission hygiène</w:t>
      </w:r>
      <w:r w:rsidRPr="00C036FA">
        <w:rPr>
          <w:rFonts w:ascii="Arial" w:hAnsi="Arial" w:cs="Arial"/>
        </w:rPr>
        <w:t> :</w:t>
      </w:r>
      <w:r w:rsidRPr="00C036FA">
        <w:rPr>
          <w:rFonts w:ascii="Arial" w:hAnsi="Arial" w:cs="Arial"/>
        </w:rPr>
        <w:tab/>
      </w:r>
    </w:p>
    <w:p w14:paraId="0F26F269" w14:textId="77777777" w:rsidR="00955C0B" w:rsidRPr="00C036FA" w:rsidRDefault="00955C0B" w:rsidP="00955C0B">
      <w:pPr>
        <w:numPr>
          <w:ilvl w:val="1"/>
          <w:numId w:val="1"/>
        </w:numPr>
        <w:rPr>
          <w:rFonts w:ascii="Arial" w:hAnsi="Arial" w:cs="Arial"/>
        </w:rPr>
      </w:pPr>
      <w:r w:rsidRPr="00C036FA">
        <w:rPr>
          <w:rFonts w:ascii="Arial" w:hAnsi="Arial" w:cs="Arial"/>
          <w:b/>
        </w:rPr>
        <w:t>déchets classiques et médicaux : proposition d’évolution et veille aux respects des consignes par les PDS</w:t>
      </w:r>
    </w:p>
    <w:p w14:paraId="61EEB1E5" w14:textId="673D65B0" w:rsidR="00955C0B" w:rsidRPr="00C036FA" w:rsidRDefault="00955C0B" w:rsidP="00955C0B">
      <w:pPr>
        <w:numPr>
          <w:ilvl w:val="1"/>
          <w:numId w:val="1"/>
        </w:numPr>
        <w:rPr>
          <w:rFonts w:ascii="Arial" w:hAnsi="Arial" w:cs="Arial"/>
        </w:rPr>
      </w:pPr>
      <w:r w:rsidRPr="00C036FA">
        <w:rPr>
          <w:rFonts w:ascii="Arial" w:hAnsi="Arial" w:cs="Arial"/>
          <w:b/>
        </w:rPr>
        <w:t>Établissement de protocoles</w:t>
      </w:r>
      <w:r w:rsidRPr="00C036FA">
        <w:rPr>
          <w:rFonts w:ascii="Arial" w:hAnsi="Arial" w:cs="Arial"/>
        </w:rPr>
        <w:t xml:space="preserve"> d’entretien des locaux et veille au respect de ces mesures par le personnel</w:t>
      </w:r>
    </w:p>
    <w:p w14:paraId="2CD2E117" w14:textId="77777777" w:rsidR="00955C0B" w:rsidRPr="00C036FA" w:rsidRDefault="00955C0B" w:rsidP="00955C0B">
      <w:pPr>
        <w:rPr>
          <w:rFonts w:ascii="Arial" w:hAnsi="Arial" w:cs="Arial"/>
        </w:rPr>
      </w:pPr>
    </w:p>
    <w:p w14:paraId="3111F8DD" w14:textId="77777777" w:rsidR="00955C0B" w:rsidRPr="00C036FA" w:rsidRDefault="00955C0B" w:rsidP="00955C0B">
      <w:pPr>
        <w:numPr>
          <w:ilvl w:val="0"/>
          <w:numId w:val="1"/>
        </w:numPr>
        <w:rPr>
          <w:rFonts w:ascii="Arial" w:hAnsi="Arial" w:cs="Arial"/>
        </w:rPr>
      </w:pPr>
      <w:r w:rsidRPr="00C036FA">
        <w:rPr>
          <w:rFonts w:ascii="Arial" w:hAnsi="Arial" w:cs="Arial"/>
          <w:b/>
          <w:sz w:val="26"/>
          <w:szCs w:val="26"/>
          <w:u w:val="single"/>
        </w:rPr>
        <w:t>Gestion commission sécurité</w:t>
      </w:r>
      <w:r w:rsidRPr="00C036FA">
        <w:rPr>
          <w:rFonts w:ascii="Arial" w:hAnsi="Arial" w:cs="Arial"/>
        </w:rPr>
        <w:t> :</w:t>
      </w:r>
    </w:p>
    <w:p w14:paraId="1984F108" w14:textId="77777777" w:rsidR="00955C0B" w:rsidRPr="00C036FA" w:rsidRDefault="00955C0B" w:rsidP="00955C0B">
      <w:pPr>
        <w:numPr>
          <w:ilvl w:val="1"/>
          <w:numId w:val="1"/>
        </w:numPr>
        <w:rPr>
          <w:rFonts w:ascii="Arial" w:hAnsi="Arial" w:cs="Arial"/>
          <w:b/>
        </w:rPr>
      </w:pPr>
      <w:r w:rsidRPr="00C036FA">
        <w:rPr>
          <w:rFonts w:ascii="Arial" w:hAnsi="Arial" w:cs="Arial"/>
        </w:rPr>
        <w:t xml:space="preserve">veille au respect de la </w:t>
      </w:r>
      <w:r w:rsidRPr="00C036FA">
        <w:rPr>
          <w:rFonts w:ascii="Arial" w:hAnsi="Arial" w:cs="Arial"/>
          <w:b/>
        </w:rPr>
        <w:t>réglementation</w:t>
      </w:r>
    </w:p>
    <w:p w14:paraId="3C098814" w14:textId="66711E80" w:rsidR="00955C0B" w:rsidRPr="00C036FA" w:rsidRDefault="00955C0B" w:rsidP="00295050">
      <w:pPr>
        <w:numPr>
          <w:ilvl w:val="1"/>
          <w:numId w:val="1"/>
        </w:numPr>
        <w:rPr>
          <w:rFonts w:ascii="Arial" w:hAnsi="Arial" w:cs="Arial"/>
        </w:rPr>
      </w:pPr>
      <w:r w:rsidRPr="00C036FA">
        <w:rPr>
          <w:rFonts w:ascii="Arial" w:hAnsi="Arial" w:cs="Arial"/>
          <w:b/>
        </w:rPr>
        <w:t xml:space="preserve">maintenance </w:t>
      </w:r>
      <w:r w:rsidRPr="00C036FA">
        <w:rPr>
          <w:rFonts w:ascii="Arial" w:hAnsi="Arial" w:cs="Arial"/>
        </w:rPr>
        <w:t>du matériel incendie</w:t>
      </w:r>
    </w:p>
    <w:p w14:paraId="54B636C3" w14:textId="77777777" w:rsidR="00955C0B" w:rsidRPr="00C036FA" w:rsidRDefault="00955C0B" w:rsidP="00955C0B">
      <w:pPr>
        <w:ind w:left="1440"/>
        <w:rPr>
          <w:rFonts w:ascii="Arial" w:hAnsi="Arial" w:cs="Arial"/>
        </w:rPr>
      </w:pPr>
    </w:p>
    <w:p w14:paraId="6D5FCC53" w14:textId="77777777" w:rsidR="00955C0B" w:rsidRPr="00C036FA" w:rsidRDefault="00955C0B" w:rsidP="00955C0B">
      <w:pPr>
        <w:numPr>
          <w:ilvl w:val="0"/>
          <w:numId w:val="1"/>
        </w:numPr>
        <w:rPr>
          <w:rFonts w:ascii="Arial" w:hAnsi="Arial" w:cs="Arial"/>
        </w:rPr>
      </w:pPr>
      <w:r w:rsidRPr="00C036FA">
        <w:rPr>
          <w:rFonts w:ascii="Arial" w:hAnsi="Arial" w:cs="Arial"/>
          <w:b/>
          <w:sz w:val="26"/>
          <w:szCs w:val="26"/>
          <w:u w:val="single"/>
        </w:rPr>
        <w:t>Gestion stratégique et juridique</w:t>
      </w:r>
      <w:r w:rsidRPr="00C036FA">
        <w:rPr>
          <w:rFonts w:ascii="Arial" w:hAnsi="Arial" w:cs="Arial"/>
        </w:rPr>
        <w:t> :</w:t>
      </w:r>
    </w:p>
    <w:p w14:paraId="0F2E852A" w14:textId="77777777" w:rsidR="00955C0B" w:rsidRPr="00C036FA" w:rsidRDefault="00955C0B" w:rsidP="00955C0B">
      <w:pPr>
        <w:ind w:left="720"/>
        <w:rPr>
          <w:rFonts w:ascii="Arial" w:hAnsi="Arial" w:cs="Arial"/>
        </w:rPr>
      </w:pPr>
    </w:p>
    <w:p w14:paraId="06B75D39" w14:textId="77777777" w:rsidR="00955C0B" w:rsidRPr="00C036FA" w:rsidRDefault="00955C0B" w:rsidP="00955C0B">
      <w:pPr>
        <w:numPr>
          <w:ilvl w:val="1"/>
          <w:numId w:val="1"/>
        </w:numPr>
        <w:rPr>
          <w:rFonts w:ascii="Arial" w:hAnsi="Arial" w:cs="Arial"/>
        </w:rPr>
      </w:pPr>
      <w:r w:rsidRPr="00C036FA">
        <w:rPr>
          <w:rFonts w:ascii="Arial" w:hAnsi="Arial" w:cs="Arial"/>
          <w:b/>
        </w:rPr>
        <w:t>Gestion « stratégique » des entrées et sorties</w:t>
      </w:r>
      <w:r w:rsidRPr="00C036FA">
        <w:rPr>
          <w:rFonts w:ascii="Arial" w:hAnsi="Arial" w:cs="Arial"/>
        </w:rPr>
        <w:t xml:space="preserve"> de PDS (incitation aux questionnements sur l’évolution de la Maison de Santé, anticipation des remplacements pour départs volontaire ou en retraite, de PDS de la maison, force de proposition et incitation à la réflexion en interne sur les deadlines auxquels il faut être vigilent et proposition de « test » de remplaçants pouvant cadrer avec l’équipe pour l’avenir</w:t>
      </w:r>
      <w:r w:rsidRPr="00C036FA">
        <w:rPr>
          <w:rFonts w:ascii="Arial" w:hAnsi="Arial" w:cs="Arial"/>
        </w:rPr>
        <w:br/>
      </w:r>
    </w:p>
    <w:p w14:paraId="094DE137" w14:textId="17183977" w:rsidR="00955C0B" w:rsidRPr="00C036FA" w:rsidRDefault="00955C0B" w:rsidP="00955C0B">
      <w:pPr>
        <w:numPr>
          <w:ilvl w:val="1"/>
          <w:numId w:val="1"/>
        </w:numPr>
        <w:rPr>
          <w:rFonts w:ascii="Arial" w:hAnsi="Arial" w:cs="Arial"/>
        </w:rPr>
      </w:pPr>
      <w:r w:rsidRPr="00C036FA">
        <w:rPr>
          <w:rFonts w:ascii="Arial" w:hAnsi="Arial" w:cs="Arial"/>
          <w:b/>
        </w:rPr>
        <w:t>Gestion juridiques des entrées et sorties des PDS</w:t>
      </w:r>
      <w:r w:rsidRPr="00C036FA">
        <w:rPr>
          <w:rFonts w:ascii="Arial" w:hAnsi="Arial" w:cs="Arial"/>
        </w:rPr>
        <w:t xml:space="preserve"> au sein des différentes sociétés SCI SCM SISA SCP (récupération des informations, proposition de modifications statutaires en fonction de l’évolution de la structure, vérification de la corrélation entre les projets écrits par les avocats et des attentes réelles des PDS, suivi et archivage des données juridiques)</w:t>
      </w:r>
    </w:p>
    <w:p w14:paraId="0BC5AD90" w14:textId="77777777" w:rsidR="00955C0B" w:rsidRPr="00C036FA" w:rsidRDefault="00955C0B" w:rsidP="00955C0B">
      <w:pPr>
        <w:rPr>
          <w:rFonts w:ascii="Arial" w:hAnsi="Arial" w:cs="Arial"/>
        </w:rPr>
      </w:pPr>
    </w:p>
    <w:p w14:paraId="39A011BA" w14:textId="77777777" w:rsidR="00955C0B" w:rsidRPr="00C036FA" w:rsidRDefault="00955C0B" w:rsidP="00955C0B">
      <w:pPr>
        <w:numPr>
          <w:ilvl w:val="0"/>
          <w:numId w:val="1"/>
        </w:numPr>
        <w:rPr>
          <w:rFonts w:ascii="Arial" w:hAnsi="Arial" w:cs="Arial"/>
        </w:rPr>
      </w:pPr>
      <w:r w:rsidRPr="00C036FA">
        <w:rPr>
          <w:rFonts w:ascii="Arial" w:hAnsi="Arial" w:cs="Arial"/>
          <w:b/>
          <w:sz w:val="26"/>
          <w:szCs w:val="26"/>
          <w:u w:val="single"/>
        </w:rPr>
        <w:t>Gestion comptable et financière des différentes sociétés</w:t>
      </w:r>
      <w:r w:rsidRPr="00C036FA">
        <w:rPr>
          <w:rFonts w:ascii="Arial" w:hAnsi="Arial" w:cs="Arial"/>
        </w:rPr>
        <w:t> :</w:t>
      </w:r>
    </w:p>
    <w:p w14:paraId="4CD4F10C" w14:textId="77777777" w:rsidR="00955C0B" w:rsidRPr="00C036FA" w:rsidRDefault="00955C0B" w:rsidP="00955C0B">
      <w:pPr>
        <w:ind w:left="720"/>
        <w:rPr>
          <w:rFonts w:ascii="Arial" w:hAnsi="Arial" w:cs="Arial"/>
        </w:rPr>
      </w:pPr>
    </w:p>
    <w:p w14:paraId="20304974" w14:textId="77777777" w:rsidR="00955C0B" w:rsidRPr="00C036FA" w:rsidRDefault="00955C0B" w:rsidP="00955C0B">
      <w:pPr>
        <w:numPr>
          <w:ilvl w:val="1"/>
          <w:numId w:val="1"/>
        </w:numPr>
        <w:rPr>
          <w:rFonts w:ascii="Arial" w:hAnsi="Arial" w:cs="Arial"/>
        </w:rPr>
      </w:pPr>
      <w:r w:rsidRPr="00C036FA">
        <w:rPr>
          <w:rFonts w:ascii="Arial" w:hAnsi="Arial" w:cs="Arial"/>
          <w:b/>
        </w:rPr>
        <w:t>Gestion des recettes</w:t>
      </w:r>
      <w:r w:rsidRPr="00C036FA">
        <w:rPr>
          <w:rFonts w:ascii="Arial" w:hAnsi="Arial" w:cs="Arial"/>
        </w:rPr>
        <w:t xml:space="preserve"> (encaissement des loyers et provision pour charges)</w:t>
      </w:r>
    </w:p>
    <w:p w14:paraId="777EB6C9" w14:textId="77777777" w:rsidR="00955C0B" w:rsidRPr="00C036FA" w:rsidRDefault="00955C0B" w:rsidP="00955C0B">
      <w:pPr>
        <w:numPr>
          <w:ilvl w:val="1"/>
          <w:numId w:val="1"/>
        </w:numPr>
        <w:rPr>
          <w:rFonts w:ascii="Arial" w:hAnsi="Arial" w:cs="Arial"/>
        </w:rPr>
      </w:pPr>
      <w:r w:rsidRPr="00C036FA">
        <w:rPr>
          <w:rFonts w:ascii="Arial" w:hAnsi="Arial" w:cs="Arial"/>
          <w:b/>
        </w:rPr>
        <w:t>Gestion des dépenses</w:t>
      </w:r>
      <w:r w:rsidRPr="00C036FA">
        <w:rPr>
          <w:rFonts w:ascii="Arial" w:hAnsi="Arial" w:cs="Arial"/>
        </w:rPr>
        <w:t xml:space="preserve"> (paiement des factures fournisseurs et vérification des prélèvements sociaux des PDS, paiement des salaires et charges salariales, ..)</w:t>
      </w:r>
    </w:p>
    <w:p w14:paraId="53374071" w14:textId="77777777" w:rsidR="00955C0B" w:rsidRPr="00C036FA" w:rsidRDefault="00955C0B" w:rsidP="00955C0B">
      <w:pPr>
        <w:numPr>
          <w:ilvl w:val="1"/>
          <w:numId w:val="1"/>
        </w:numPr>
        <w:rPr>
          <w:rFonts w:ascii="Arial" w:hAnsi="Arial" w:cs="Arial"/>
          <w:b/>
        </w:rPr>
      </w:pPr>
      <w:r w:rsidRPr="00C036FA">
        <w:rPr>
          <w:rFonts w:ascii="Arial" w:hAnsi="Arial" w:cs="Arial"/>
          <w:b/>
        </w:rPr>
        <w:t>Stratégie des investissements (proposition d’</w:t>
      </w:r>
      <w:proofErr w:type="spellStart"/>
      <w:r w:rsidRPr="00C036FA">
        <w:rPr>
          <w:rFonts w:ascii="Arial" w:hAnsi="Arial" w:cs="Arial"/>
          <w:b/>
        </w:rPr>
        <w:t>acaht</w:t>
      </w:r>
      <w:proofErr w:type="spellEnd"/>
      <w:r w:rsidRPr="00C036FA">
        <w:rPr>
          <w:rFonts w:ascii="Arial" w:hAnsi="Arial" w:cs="Arial"/>
          <w:b/>
        </w:rPr>
        <w:t xml:space="preserve"> ou de travaux, suivi des achats, amortissements, contraction des emprunts si </w:t>
      </w:r>
      <w:proofErr w:type="spellStart"/>
      <w:r w:rsidRPr="00C036FA">
        <w:rPr>
          <w:rFonts w:ascii="Arial" w:hAnsi="Arial" w:cs="Arial"/>
          <w:b/>
        </w:rPr>
        <w:t>necessaire</w:t>
      </w:r>
      <w:proofErr w:type="spellEnd"/>
      <w:r w:rsidRPr="00C036FA">
        <w:rPr>
          <w:rFonts w:ascii="Arial" w:hAnsi="Arial" w:cs="Arial"/>
          <w:b/>
        </w:rPr>
        <w:t>)</w:t>
      </w:r>
    </w:p>
    <w:p w14:paraId="09B01FF9" w14:textId="77777777" w:rsidR="00955C0B" w:rsidRPr="00C036FA" w:rsidRDefault="00955C0B" w:rsidP="00955C0B">
      <w:pPr>
        <w:numPr>
          <w:ilvl w:val="1"/>
          <w:numId w:val="1"/>
        </w:numPr>
        <w:rPr>
          <w:rFonts w:ascii="Arial" w:hAnsi="Arial" w:cs="Arial"/>
        </w:rPr>
      </w:pPr>
      <w:r w:rsidRPr="00C036FA">
        <w:rPr>
          <w:rFonts w:ascii="Arial" w:hAnsi="Arial" w:cs="Arial"/>
        </w:rPr>
        <w:t xml:space="preserve">Tenue des comptes bancaires (vérifications des débits et des provisions suffisantes) </w:t>
      </w:r>
    </w:p>
    <w:p w14:paraId="44C73CAB" w14:textId="77777777" w:rsidR="00955C0B" w:rsidRPr="00C036FA" w:rsidRDefault="00955C0B" w:rsidP="00955C0B">
      <w:pPr>
        <w:numPr>
          <w:ilvl w:val="1"/>
          <w:numId w:val="1"/>
        </w:numPr>
        <w:rPr>
          <w:rFonts w:ascii="Arial" w:hAnsi="Arial" w:cs="Arial"/>
        </w:rPr>
      </w:pPr>
      <w:r w:rsidRPr="00C036FA">
        <w:rPr>
          <w:rFonts w:ascii="Arial" w:hAnsi="Arial" w:cs="Arial"/>
        </w:rPr>
        <w:t>Tenue de compte comptables (répartitions des charges entre les associés, mise à disposition des justificatifs auprès du cabinet comptable en vue des déclarations annuelles, vérification des cohérences sur le travail du cabinet comptable)</w:t>
      </w:r>
    </w:p>
    <w:p w14:paraId="2A6F4237" w14:textId="77777777" w:rsidR="00955C0B" w:rsidRPr="00C036FA" w:rsidRDefault="00955C0B" w:rsidP="00955C0B">
      <w:pPr>
        <w:numPr>
          <w:ilvl w:val="1"/>
          <w:numId w:val="1"/>
        </w:numPr>
        <w:rPr>
          <w:rFonts w:ascii="Arial" w:hAnsi="Arial" w:cs="Arial"/>
        </w:rPr>
      </w:pPr>
      <w:r w:rsidRPr="00C036FA">
        <w:rPr>
          <w:rFonts w:ascii="Arial" w:hAnsi="Arial" w:cs="Arial"/>
        </w:rPr>
        <w:t xml:space="preserve">Tenue de compte des financements publiques (ARS / CPAM / </w:t>
      </w:r>
      <w:proofErr w:type="spellStart"/>
      <w:r w:rsidRPr="00C036FA">
        <w:rPr>
          <w:rFonts w:ascii="Arial" w:hAnsi="Arial" w:cs="Arial"/>
        </w:rPr>
        <w:t>Femasac</w:t>
      </w:r>
      <w:proofErr w:type="spellEnd"/>
      <w:r w:rsidRPr="00C036FA">
        <w:rPr>
          <w:rFonts w:ascii="Arial" w:hAnsi="Arial" w:cs="Arial"/>
        </w:rPr>
        <w:t>)</w:t>
      </w:r>
    </w:p>
    <w:p w14:paraId="094C0682" w14:textId="77777777" w:rsidR="00955C0B" w:rsidRPr="00C036FA" w:rsidRDefault="00955C0B" w:rsidP="00955C0B">
      <w:pPr>
        <w:numPr>
          <w:ilvl w:val="1"/>
          <w:numId w:val="1"/>
        </w:numPr>
        <w:rPr>
          <w:rFonts w:ascii="Arial" w:hAnsi="Arial" w:cs="Arial"/>
        </w:rPr>
      </w:pPr>
      <w:r w:rsidRPr="00C036FA">
        <w:rPr>
          <w:rFonts w:ascii="Arial" w:hAnsi="Arial" w:cs="Arial"/>
        </w:rPr>
        <w:t>Archivage</w:t>
      </w:r>
    </w:p>
    <w:p w14:paraId="25DC1F45" w14:textId="77777777" w:rsidR="00955C0B" w:rsidRPr="00C036FA" w:rsidRDefault="00955C0B" w:rsidP="00E002AA">
      <w:pPr>
        <w:rPr>
          <w:rFonts w:ascii="Arial" w:hAnsi="Arial" w:cs="Arial"/>
        </w:rPr>
      </w:pPr>
    </w:p>
    <w:p w14:paraId="08A85616" w14:textId="77777777" w:rsidR="00955C0B" w:rsidRPr="00C036FA" w:rsidRDefault="00955C0B" w:rsidP="00955C0B">
      <w:pPr>
        <w:ind w:left="1080"/>
        <w:rPr>
          <w:rFonts w:ascii="Arial" w:hAnsi="Arial" w:cs="Arial"/>
        </w:rPr>
      </w:pPr>
    </w:p>
    <w:p w14:paraId="3CFB506D" w14:textId="77777777" w:rsidR="00955C0B" w:rsidRPr="00C036FA" w:rsidRDefault="00955C0B" w:rsidP="00955C0B">
      <w:pPr>
        <w:numPr>
          <w:ilvl w:val="0"/>
          <w:numId w:val="2"/>
        </w:numPr>
        <w:rPr>
          <w:rFonts w:ascii="Arial" w:hAnsi="Arial" w:cs="Arial"/>
          <w:b/>
          <w:bCs/>
          <w:sz w:val="32"/>
          <w:szCs w:val="32"/>
        </w:rPr>
      </w:pPr>
      <w:r w:rsidRPr="00C036FA">
        <w:rPr>
          <w:rFonts w:ascii="Arial" w:hAnsi="Arial" w:cs="Arial"/>
          <w:b/>
          <w:bCs/>
          <w:sz w:val="32"/>
          <w:szCs w:val="32"/>
        </w:rPr>
        <w:t>Coordination avec les partenaires extérieurs :</w:t>
      </w:r>
    </w:p>
    <w:p w14:paraId="1049358D" w14:textId="77777777" w:rsidR="00955C0B" w:rsidRPr="00C036FA" w:rsidRDefault="00955C0B" w:rsidP="00955C0B">
      <w:pPr>
        <w:rPr>
          <w:rFonts w:ascii="Arial" w:hAnsi="Arial" w:cs="Arial"/>
        </w:rPr>
      </w:pPr>
    </w:p>
    <w:p w14:paraId="63980E6E" w14:textId="77777777" w:rsidR="00955C0B" w:rsidRPr="00C036FA" w:rsidRDefault="00955C0B" w:rsidP="00955C0B">
      <w:pPr>
        <w:numPr>
          <w:ilvl w:val="0"/>
          <w:numId w:val="1"/>
        </w:numPr>
        <w:rPr>
          <w:rFonts w:ascii="Arial" w:hAnsi="Arial" w:cs="Arial"/>
          <w:b/>
          <w:sz w:val="26"/>
          <w:szCs w:val="26"/>
          <w:u w:val="single"/>
        </w:rPr>
      </w:pPr>
      <w:r w:rsidRPr="00C036FA">
        <w:rPr>
          <w:rFonts w:ascii="Arial" w:hAnsi="Arial" w:cs="Arial"/>
          <w:b/>
          <w:sz w:val="26"/>
          <w:szCs w:val="26"/>
          <w:u w:val="single"/>
        </w:rPr>
        <w:t xml:space="preserve">Interface </w:t>
      </w:r>
    </w:p>
    <w:p w14:paraId="5B6E723E" w14:textId="77777777" w:rsidR="00955C0B" w:rsidRPr="00C036FA" w:rsidRDefault="00955C0B" w:rsidP="00955C0B">
      <w:pPr>
        <w:numPr>
          <w:ilvl w:val="1"/>
          <w:numId w:val="1"/>
        </w:numPr>
        <w:rPr>
          <w:rFonts w:ascii="Arial" w:hAnsi="Arial" w:cs="Arial"/>
        </w:rPr>
      </w:pPr>
      <w:r w:rsidRPr="00C036FA">
        <w:rPr>
          <w:rFonts w:ascii="Arial" w:hAnsi="Arial" w:cs="Arial"/>
        </w:rPr>
        <w:t xml:space="preserve">entre les </w:t>
      </w:r>
      <w:r w:rsidRPr="00C036FA">
        <w:rPr>
          <w:rFonts w:ascii="Arial" w:hAnsi="Arial" w:cs="Arial"/>
          <w:b/>
        </w:rPr>
        <w:t>professionnels</w:t>
      </w:r>
      <w:r w:rsidRPr="00C036FA">
        <w:rPr>
          <w:rFonts w:ascii="Arial" w:hAnsi="Arial" w:cs="Arial"/>
        </w:rPr>
        <w:t xml:space="preserve"> de la maison de santé</w:t>
      </w:r>
    </w:p>
    <w:p w14:paraId="37219E06" w14:textId="77777777" w:rsidR="00955C0B" w:rsidRPr="00C036FA" w:rsidRDefault="00955C0B" w:rsidP="00955C0B">
      <w:pPr>
        <w:numPr>
          <w:ilvl w:val="1"/>
          <w:numId w:val="1"/>
        </w:numPr>
        <w:rPr>
          <w:rFonts w:ascii="Arial" w:hAnsi="Arial" w:cs="Arial"/>
        </w:rPr>
      </w:pPr>
      <w:r w:rsidRPr="00C036FA">
        <w:rPr>
          <w:rFonts w:ascii="Arial" w:hAnsi="Arial" w:cs="Arial"/>
        </w:rPr>
        <w:t xml:space="preserve">entre </w:t>
      </w:r>
      <w:smartTag w:uri="urn:schemas-microsoft-com:office:smarttags" w:element="PersonName">
        <w:smartTagPr>
          <w:attr w:name="ProductID" w:val="la F￩MaSaC"/>
        </w:smartTagPr>
        <w:r w:rsidRPr="00C036FA">
          <w:rPr>
            <w:rFonts w:ascii="Arial" w:hAnsi="Arial" w:cs="Arial"/>
            <w:b/>
          </w:rPr>
          <w:t xml:space="preserve">la </w:t>
        </w:r>
        <w:proofErr w:type="spellStart"/>
        <w:r w:rsidRPr="00C036FA">
          <w:rPr>
            <w:rFonts w:ascii="Arial" w:hAnsi="Arial" w:cs="Arial"/>
            <w:b/>
          </w:rPr>
          <w:t>FéMaSaC</w:t>
        </w:r>
      </w:smartTag>
      <w:proofErr w:type="spellEnd"/>
      <w:r w:rsidRPr="00C036FA">
        <w:rPr>
          <w:rFonts w:ascii="Arial" w:hAnsi="Arial" w:cs="Arial"/>
        </w:rPr>
        <w:t xml:space="preserve"> et la maison de santé</w:t>
      </w:r>
    </w:p>
    <w:p w14:paraId="1FB81C6E" w14:textId="77777777" w:rsidR="00955C0B" w:rsidRPr="00C036FA" w:rsidRDefault="00955C0B" w:rsidP="00955C0B">
      <w:pPr>
        <w:numPr>
          <w:ilvl w:val="1"/>
          <w:numId w:val="1"/>
        </w:numPr>
        <w:rPr>
          <w:rFonts w:ascii="Arial" w:hAnsi="Arial" w:cs="Arial"/>
        </w:rPr>
      </w:pPr>
      <w:r w:rsidRPr="00C036FA">
        <w:rPr>
          <w:rFonts w:ascii="Arial" w:hAnsi="Arial" w:cs="Arial"/>
        </w:rPr>
        <w:t xml:space="preserve">entre la maison de santé et </w:t>
      </w:r>
      <w:r w:rsidRPr="00C036FA">
        <w:rPr>
          <w:rFonts w:ascii="Arial" w:hAnsi="Arial" w:cs="Arial"/>
          <w:b/>
        </w:rPr>
        <w:t>les Institutions</w:t>
      </w:r>
      <w:r w:rsidRPr="00C036FA">
        <w:rPr>
          <w:rFonts w:ascii="Arial" w:hAnsi="Arial" w:cs="Arial"/>
        </w:rPr>
        <w:t> :</w:t>
      </w:r>
    </w:p>
    <w:p w14:paraId="7527700A" w14:textId="77777777" w:rsidR="00955C0B" w:rsidRPr="00C036FA" w:rsidRDefault="00955C0B" w:rsidP="00955C0B">
      <w:pPr>
        <w:numPr>
          <w:ilvl w:val="2"/>
          <w:numId w:val="1"/>
        </w:numPr>
        <w:rPr>
          <w:rFonts w:ascii="Arial" w:hAnsi="Arial" w:cs="Arial"/>
          <w:lang w:val="en-US"/>
        </w:rPr>
      </w:pPr>
      <w:r w:rsidRPr="00C036FA">
        <w:rPr>
          <w:rFonts w:ascii="Arial" w:hAnsi="Arial" w:cs="Arial"/>
          <w:lang w:val="en-US"/>
        </w:rPr>
        <w:t>CPAM (DAM, ROSP, ACI, AS CARSAT …)</w:t>
      </w:r>
    </w:p>
    <w:p w14:paraId="050225CC" w14:textId="77777777" w:rsidR="00955C0B" w:rsidRPr="00C036FA" w:rsidRDefault="00955C0B" w:rsidP="00955C0B">
      <w:pPr>
        <w:numPr>
          <w:ilvl w:val="2"/>
          <w:numId w:val="1"/>
        </w:numPr>
        <w:rPr>
          <w:rFonts w:ascii="Arial" w:hAnsi="Arial" w:cs="Arial"/>
        </w:rPr>
      </w:pPr>
      <w:r w:rsidRPr="00C036FA">
        <w:rPr>
          <w:rFonts w:ascii="Arial" w:hAnsi="Arial" w:cs="Arial"/>
        </w:rPr>
        <w:t>ARS (FIR, …)</w:t>
      </w:r>
    </w:p>
    <w:p w14:paraId="3E70C7D2" w14:textId="77777777" w:rsidR="00955C0B" w:rsidRPr="00C036FA" w:rsidRDefault="00955C0B" w:rsidP="00955C0B">
      <w:pPr>
        <w:numPr>
          <w:ilvl w:val="2"/>
          <w:numId w:val="1"/>
        </w:numPr>
        <w:rPr>
          <w:rFonts w:ascii="Arial" w:hAnsi="Arial" w:cs="Arial"/>
        </w:rPr>
      </w:pPr>
      <w:r w:rsidRPr="00C036FA">
        <w:rPr>
          <w:rFonts w:ascii="Arial" w:hAnsi="Arial" w:cs="Arial"/>
        </w:rPr>
        <w:t>Mairie (PETR, Accessibilité, …)</w:t>
      </w:r>
    </w:p>
    <w:p w14:paraId="07AE8C6C" w14:textId="77777777" w:rsidR="00955C0B" w:rsidRPr="00C036FA" w:rsidRDefault="00955C0B" w:rsidP="00955C0B">
      <w:pPr>
        <w:numPr>
          <w:ilvl w:val="2"/>
          <w:numId w:val="1"/>
        </w:numPr>
        <w:rPr>
          <w:rFonts w:ascii="Arial" w:hAnsi="Arial" w:cs="Arial"/>
        </w:rPr>
      </w:pPr>
      <w:r w:rsidRPr="00C036FA">
        <w:rPr>
          <w:rFonts w:ascii="Arial" w:hAnsi="Arial" w:cs="Arial"/>
        </w:rPr>
        <w:t>Conseil de l’Ordre (contrat de collaboration, déclaration remplaçants, …)</w:t>
      </w:r>
    </w:p>
    <w:p w14:paraId="4E4DC980" w14:textId="77777777" w:rsidR="00955C0B" w:rsidRPr="00C036FA" w:rsidRDefault="00955C0B" w:rsidP="00955C0B">
      <w:pPr>
        <w:numPr>
          <w:ilvl w:val="2"/>
          <w:numId w:val="1"/>
        </w:numPr>
        <w:rPr>
          <w:rFonts w:ascii="Arial" w:hAnsi="Arial" w:cs="Arial"/>
        </w:rPr>
      </w:pPr>
      <w:r w:rsidRPr="00C036FA">
        <w:rPr>
          <w:rFonts w:ascii="Arial" w:hAnsi="Arial" w:cs="Arial"/>
        </w:rPr>
        <w:t>Réseaux (</w:t>
      </w:r>
      <w:proofErr w:type="spellStart"/>
      <w:r w:rsidRPr="00C036FA">
        <w:rPr>
          <w:rFonts w:ascii="Arial" w:hAnsi="Arial" w:cs="Arial"/>
        </w:rPr>
        <w:t>Arespa</w:t>
      </w:r>
      <w:proofErr w:type="spellEnd"/>
      <w:r w:rsidRPr="00C036FA">
        <w:rPr>
          <w:rFonts w:ascii="Arial" w:hAnsi="Arial" w:cs="Arial"/>
        </w:rPr>
        <w:t xml:space="preserve">, Assoc rétinopathie diabétique, Réseau </w:t>
      </w:r>
      <w:proofErr w:type="spellStart"/>
      <w:r w:rsidRPr="00C036FA">
        <w:rPr>
          <w:rFonts w:ascii="Arial" w:hAnsi="Arial" w:cs="Arial"/>
        </w:rPr>
        <w:t>Géronto</w:t>
      </w:r>
      <w:proofErr w:type="spellEnd"/>
      <w:r w:rsidRPr="00C036FA">
        <w:rPr>
          <w:rFonts w:ascii="Arial" w:hAnsi="Arial" w:cs="Arial"/>
        </w:rPr>
        <w:t>)  dépistage rétinopathie, …., …</w:t>
      </w:r>
    </w:p>
    <w:p w14:paraId="19380B2B" w14:textId="77777777" w:rsidR="00955C0B" w:rsidRPr="00C036FA" w:rsidRDefault="00955C0B" w:rsidP="00955C0B">
      <w:pPr>
        <w:numPr>
          <w:ilvl w:val="1"/>
          <w:numId w:val="1"/>
        </w:numPr>
        <w:tabs>
          <w:tab w:val="clear" w:pos="1440"/>
          <w:tab w:val="num" w:pos="1353"/>
        </w:tabs>
        <w:ind w:left="1080"/>
        <w:rPr>
          <w:rFonts w:ascii="Arial" w:hAnsi="Arial" w:cs="Arial"/>
        </w:rPr>
      </w:pPr>
      <w:r w:rsidRPr="00C036FA">
        <w:rPr>
          <w:rFonts w:ascii="Arial" w:hAnsi="Arial" w:cs="Arial"/>
        </w:rPr>
        <w:t xml:space="preserve">entre les médecins et </w:t>
      </w:r>
      <w:r w:rsidRPr="00C036FA">
        <w:rPr>
          <w:rFonts w:ascii="Arial" w:hAnsi="Arial" w:cs="Arial"/>
          <w:b/>
        </w:rPr>
        <w:t>la facultés de médecine</w:t>
      </w:r>
      <w:r w:rsidRPr="00C036FA">
        <w:rPr>
          <w:rFonts w:ascii="Arial" w:hAnsi="Arial" w:cs="Arial"/>
        </w:rPr>
        <w:t xml:space="preserve"> (encadrement MSU / Internes)</w:t>
      </w:r>
    </w:p>
    <w:p w14:paraId="2D9F425B" w14:textId="4D24A266" w:rsidR="00955C0B" w:rsidRPr="00E002AA" w:rsidRDefault="00955C0B" w:rsidP="00E002AA">
      <w:pPr>
        <w:numPr>
          <w:ilvl w:val="1"/>
          <w:numId w:val="1"/>
        </w:numPr>
        <w:tabs>
          <w:tab w:val="clear" w:pos="1440"/>
          <w:tab w:val="num" w:pos="1353"/>
        </w:tabs>
        <w:ind w:left="1080"/>
        <w:rPr>
          <w:rFonts w:ascii="Arial" w:hAnsi="Arial" w:cs="Arial"/>
        </w:rPr>
      </w:pPr>
      <w:r w:rsidRPr="00C036FA">
        <w:rPr>
          <w:rFonts w:ascii="Arial" w:hAnsi="Arial" w:cs="Arial"/>
        </w:rPr>
        <w:t xml:space="preserve">participation aux réunions, mise en place d’expérimentations, représentation de notre MSP </w:t>
      </w:r>
    </w:p>
    <w:p w14:paraId="51C1606B" w14:textId="77777777" w:rsidR="00955C0B" w:rsidRPr="00C036FA" w:rsidRDefault="00955C0B" w:rsidP="00955C0B">
      <w:pPr>
        <w:ind w:left="360"/>
        <w:rPr>
          <w:rFonts w:ascii="Arial" w:hAnsi="Arial" w:cs="Arial"/>
        </w:rPr>
      </w:pPr>
    </w:p>
    <w:p w14:paraId="029CCE07" w14:textId="77777777" w:rsidR="00955C0B" w:rsidRPr="00C036FA" w:rsidRDefault="00955C0B" w:rsidP="00955C0B">
      <w:pPr>
        <w:numPr>
          <w:ilvl w:val="0"/>
          <w:numId w:val="1"/>
        </w:numPr>
        <w:ind w:left="360"/>
        <w:rPr>
          <w:rFonts w:ascii="Arial" w:hAnsi="Arial" w:cs="Arial"/>
        </w:rPr>
      </w:pPr>
      <w:r w:rsidRPr="00C036FA">
        <w:rPr>
          <w:rFonts w:ascii="Arial" w:hAnsi="Arial" w:cs="Arial"/>
          <w:b/>
          <w:sz w:val="26"/>
          <w:szCs w:val="26"/>
          <w:u w:val="single"/>
        </w:rPr>
        <w:t>Suivi des ROSP / ACI (ENMR puis RA puis ACI) / FIR …</w:t>
      </w:r>
    </w:p>
    <w:p w14:paraId="54989E43" w14:textId="77777777" w:rsidR="00D40651" w:rsidRDefault="00D40651">
      <w:pPr>
        <w:rPr>
          <w:rFonts w:ascii="Arial" w:hAnsi="Arial" w:cs="Arial"/>
        </w:rPr>
      </w:pPr>
    </w:p>
    <w:p w14:paraId="5BD3E175" w14:textId="5C6A8D2D" w:rsidR="00E002AA" w:rsidRPr="00C036FA" w:rsidRDefault="00E002AA">
      <w:pPr>
        <w:rPr>
          <w:rFonts w:ascii="Arial" w:hAnsi="Arial" w:cs="Arial"/>
        </w:rPr>
      </w:pPr>
      <w:r>
        <w:rPr>
          <w:rFonts w:ascii="Arial" w:hAnsi="Arial" w:cs="Arial"/>
          <w:noProof/>
        </w:rPr>
        <w:drawing>
          <wp:inline distT="0" distB="0" distL="0" distR="0" wp14:anchorId="7EB6D42E" wp14:editId="428BAC7D">
            <wp:extent cx="5309937" cy="2986838"/>
            <wp:effectExtent l="0" t="0" r="508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extLst>
                        <a:ext uri="{28A0092B-C50C-407E-A947-70E740481C1C}">
                          <a14:useLocalDpi xmlns:a14="http://schemas.microsoft.com/office/drawing/2010/main" val="0"/>
                        </a:ext>
                      </a:extLst>
                    </a:blip>
                    <a:stretch>
                      <a:fillRect/>
                    </a:stretch>
                  </pic:blipFill>
                  <pic:spPr>
                    <a:xfrm>
                      <a:off x="0" y="0"/>
                      <a:ext cx="5325068" cy="2995349"/>
                    </a:xfrm>
                    <a:prstGeom prst="rect">
                      <a:avLst/>
                    </a:prstGeom>
                  </pic:spPr>
                </pic:pic>
              </a:graphicData>
            </a:graphic>
          </wp:inline>
        </w:drawing>
      </w:r>
    </w:p>
    <w:sectPr w:rsidR="00E002AA" w:rsidRPr="00C036FA" w:rsidSect="00D4065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72956" w14:textId="77777777" w:rsidR="00E4099A" w:rsidRDefault="00E4099A" w:rsidP="00955C0B">
      <w:r>
        <w:separator/>
      </w:r>
    </w:p>
  </w:endnote>
  <w:endnote w:type="continuationSeparator" w:id="0">
    <w:p w14:paraId="44E3B438" w14:textId="77777777" w:rsidR="00E4099A" w:rsidRDefault="00E4099A" w:rsidP="0095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620C7" w14:textId="77777777" w:rsidR="00E4099A" w:rsidRDefault="00E4099A" w:rsidP="00955C0B">
      <w:r>
        <w:separator/>
      </w:r>
    </w:p>
  </w:footnote>
  <w:footnote w:type="continuationSeparator" w:id="0">
    <w:p w14:paraId="005216FC" w14:textId="77777777" w:rsidR="00E4099A" w:rsidRDefault="00E4099A" w:rsidP="00955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1540" w14:textId="77777777" w:rsidR="007A1DFE" w:rsidRDefault="007A1DFE">
    <w:pPr>
      <w:pStyle w:val="En-tte"/>
    </w:pPr>
    <w:r>
      <w:rPr>
        <w:noProof/>
      </w:rPr>
      <w:drawing>
        <wp:inline distT="0" distB="0" distL="0" distR="0" wp14:anchorId="476EDAE3" wp14:editId="4B669F8C">
          <wp:extent cx="1514764" cy="654194"/>
          <wp:effectExtent l="0" t="0" r="0" b="0"/>
          <wp:docPr id="1" name="Image 1" descr="Une image contenant texte, clipart,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 graphiques vectoriels&#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525640" cy="658891"/>
                  </a:xfrm>
                  <a:prstGeom prst="rect">
                    <a:avLst/>
                  </a:prstGeom>
                </pic:spPr>
              </pic:pic>
            </a:graphicData>
          </a:graphic>
        </wp:inline>
      </w:drawing>
    </w:r>
  </w:p>
  <w:p w14:paraId="154C00D7" w14:textId="77777777" w:rsidR="007A1DFE" w:rsidRDefault="007A1DFE">
    <w:pPr>
      <w:pStyle w:val="En-tte"/>
    </w:pPr>
  </w:p>
  <w:p w14:paraId="7F95775C" w14:textId="351204EF" w:rsidR="00955C0B" w:rsidRDefault="00955C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D25F5"/>
    <w:multiLevelType w:val="hybridMultilevel"/>
    <w:tmpl w:val="0454447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5C1F5FDD"/>
    <w:multiLevelType w:val="hybridMultilevel"/>
    <w:tmpl w:val="F28209D2"/>
    <w:lvl w:ilvl="0" w:tplc="04520594">
      <w:numFmt w:val="bullet"/>
      <w:lvlText w:val=""/>
      <w:lvlJc w:val="left"/>
      <w:pPr>
        <w:tabs>
          <w:tab w:val="num" w:pos="720"/>
        </w:tabs>
        <w:ind w:left="720" w:hanging="360"/>
      </w:pPr>
      <w:rPr>
        <w:rFonts w:ascii="Symbol" w:eastAsia="Times New Roman"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0B"/>
    <w:rsid w:val="001456B8"/>
    <w:rsid w:val="00295050"/>
    <w:rsid w:val="00485252"/>
    <w:rsid w:val="005D63A2"/>
    <w:rsid w:val="007A1DFE"/>
    <w:rsid w:val="00955C0B"/>
    <w:rsid w:val="00B33F30"/>
    <w:rsid w:val="00BC7237"/>
    <w:rsid w:val="00C036FA"/>
    <w:rsid w:val="00D40651"/>
    <w:rsid w:val="00DE3431"/>
    <w:rsid w:val="00E002AA"/>
    <w:rsid w:val="00E409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445BC9E"/>
  <w15:docId w15:val="{F7DEB603-B51E-464A-AEDD-09F4333C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C0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55C0B"/>
    <w:pPr>
      <w:tabs>
        <w:tab w:val="center" w:pos="4536"/>
        <w:tab w:val="right" w:pos="9072"/>
      </w:tabs>
    </w:pPr>
  </w:style>
  <w:style w:type="character" w:customStyle="1" w:styleId="En-tteCar">
    <w:name w:val="En-tête Car"/>
    <w:basedOn w:val="Policepardfaut"/>
    <w:link w:val="En-tte"/>
    <w:uiPriority w:val="99"/>
    <w:rsid w:val="00955C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55C0B"/>
    <w:pPr>
      <w:tabs>
        <w:tab w:val="center" w:pos="4536"/>
        <w:tab w:val="right" w:pos="9072"/>
      </w:tabs>
    </w:pPr>
  </w:style>
  <w:style w:type="character" w:customStyle="1" w:styleId="PieddepageCar">
    <w:name w:val="Pied de page Car"/>
    <w:basedOn w:val="Policepardfaut"/>
    <w:link w:val="Pieddepage"/>
    <w:uiPriority w:val="99"/>
    <w:rsid w:val="00955C0B"/>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5647</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igebk</dc:creator>
  <cp:lastModifiedBy>Thibaud Imbert</cp:lastModifiedBy>
  <cp:revision>9</cp:revision>
  <dcterms:created xsi:type="dcterms:W3CDTF">2021-11-24T09:00:00Z</dcterms:created>
  <dcterms:modified xsi:type="dcterms:W3CDTF">2022-02-15T09:11:00Z</dcterms:modified>
</cp:coreProperties>
</file>